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EABE" w14:textId="77777777" w:rsidR="005D747A" w:rsidRDefault="00314D38">
      <w:pPr>
        <w:pStyle w:val="Ttulo"/>
        <w:rPr>
          <w:highlight w:val="white"/>
        </w:rPr>
      </w:pPr>
      <w:bookmarkStart w:id="0" w:name="_sr3h8nd28m39" w:colFirst="0" w:colLast="0"/>
      <w:bookmarkEnd w:id="0"/>
      <w:r>
        <w:rPr>
          <w:highlight w:val="white"/>
        </w:rPr>
        <w:t>FIRST Membership Process for Teams</w:t>
      </w:r>
    </w:p>
    <w:p w14:paraId="434B28BB" w14:textId="77777777" w:rsidR="005D747A" w:rsidRDefault="00314D38">
      <w:pPr>
        <w:pStyle w:val="Ttulo6"/>
        <w:rPr>
          <w:highlight w:val="white"/>
        </w:rPr>
      </w:pPr>
      <w:bookmarkStart w:id="1" w:name="_4j5o75oc7q57" w:colFirst="0" w:colLast="0"/>
      <w:bookmarkEnd w:id="1"/>
      <w:r>
        <w:rPr>
          <w:highlight w:val="white"/>
        </w:rPr>
        <w:t>Version 2.2, August 2026</w:t>
      </w:r>
      <w:r>
        <w:rPr>
          <w:highlight w:val="white"/>
        </w:rPr>
        <w:br/>
      </w:r>
    </w:p>
    <w:p w14:paraId="35666022" w14:textId="06439FF9" w:rsidR="005D747A" w:rsidRDefault="000223F7">
      <w:pPr>
        <w:rPr>
          <w:highlight w:val="white"/>
        </w:rPr>
      </w:pPr>
      <w:r w:rsidRPr="00E9057A">
        <w:rPr>
          <w:noProof/>
        </w:rPr>
        <w:drawing>
          <wp:inline distT="0" distB="0" distL="0" distR="0" wp14:anchorId="1478CDA2" wp14:editId="50CA91AE">
            <wp:extent cx="5608955" cy="2576830"/>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8955" cy="2576830"/>
                    </a:xfrm>
                    <a:prstGeom prst="rect">
                      <a:avLst/>
                    </a:prstGeom>
                    <a:noFill/>
                    <a:ln>
                      <a:noFill/>
                    </a:ln>
                  </pic:spPr>
                </pic:pic>
              </a:graphicData>
            </a:graphic>
          </wp:inline>
        </w:drawing>
      </w:r>
    </w:p>
    <w:p w14:paraId="3382B5CB" w14:textId="77777777" w:rsidR="005D747A" w:rsidRDefault="00314D38">
      <w:pPr>
        <w:rPr>
          <w:highlight w:val="white"/>
        </w:rPr>
      </w:pPr>
      <w:r>
        <w:rPr>
          <w:highlight w:val="white"/>
        </w:rPr>
        <w:t>Following is the process of becoming a FIRST Full Member (teams only). Applying team is the ‘candidate.’</w:t>
      </w:r>
    </w:p>
    <w:p w14:paraId="3885047D" w14:textId="77777777" w:rsidR="005D747A" w:rsidRDefault="00314D38" w:rsidP="00D4356B">
      <w:pPr>
        <w:pStyle w:val="H2"/>
      </w:pPr>
      <w:bookmarkStart w:id="2" w:name="_yd9mn7awcyfa" w:colFirst="0" w:colLast="0"/>
      <w:bookmarkEnd w:id="2"/>
      <w:r>
        <w:t>1. Candidate identifies two FIRST full members as Sponsors</w:t>
      </w:r>
    </w:p>
    <w:p w14:paraId="6209FDC9" w14:textId="77777777" w:rsidR="005D747A" w:rsidRPr="00FE5BE3" w:rsidRDefault="00314D38" w:rsidP="00FE5BE3">
      <w:pPr>
        <w:pStyle w:val="Bullets"/>
      </w:pPr>
      <w:bookmarkStart w:id="3" w:name="_Hlk238755135"/>
      <w:r>
        <w:t>The member interest form cannot procee</w:t>
      </w:r>
      <w:r w:rsidRPr="00FE5BE3">
        <w:t>d to the application without sponsors.</w:t>
      </w:r>
    </w:p>
    <w:bookmarkEnd w:id="3"/>
    <w:p w14:paraId="3459E1B6" w14:textId="77777777" w:rsidR="005D747A" w:rsidRPr="00FE5BE3" w:rsidRDefault="00314D38" w:rsidP="00FE5BE3">
      <w:pPr>
        <w:pStyle w:val="Bullets"/>
      </w:pPr>
      <w:r w:rsidRPr="00FE5BE3">
        <w:t>The Candidate may review the list of current teams to find sponsors.</w:t>
      </w:r>
    </w:p>
    <w:p w14:paraId="7734C6D9" w14:textId="77777777" w:rsidR="005D747A" w:rsidRPr="00FE5BE3" w:rsidRDefault="00314D38" w:rsidP="00FE5BE3">
      <w:pPr>
        <w:pStyle w:val="Bullets"/>
      </w:pPr>
      <w:r w:rsidRPr="00FE5BE3">
        <w:t>The candidate may attend a FIRST event to meet sponsors</w:t>
      </w:r>
    </w:p>
    <w:p w14:paraId="3EBD7AD4" w14:textId="77777777" w:rsidR="005D747A" w:rsidRPr="00FE5BE3" w:rsidRDefault="00314D38" w:rsidP="00FE5BE3">
      <w:pPr>
        <w:pStyle w:val="Bullets"/>
      </w:pPr>
      <w:r w:rsidRPr="00FE5BE3">
        <w:t>The Primary sponsor should be from outside the Candidates host/parent organization.</w:t>
      </w:r>
    </w:p>
    <w:p w14:paraId="061DE492" w14:textId="77777777" w:rsidR="005D747A" w:rsidRDefault="00314D38" w:rsidP="00FE5BE3">
      <w:pPr>
        <w:pStyle w:val="Bullets"/>
      </w:pPr>
      <w:r w:rsidRPr="00FE5BE3">
        <w:t>It is the candidates’ responsibility to identify sp</w:t>
      </w:r>
      <w:r>
        <w:t>onsors. The FIRST Secretariat may be contacted to assist with introductions but the candidate should provide potential sponsoring teams.</w:t>
      </w:r>
    </w:p>
    <w:p w14:paraId="43D66871" w14:textId="77777777" w:rsidR="005D747A" w:rsidRDefault="005D747A">
      <w:pPr>
        <w:rPr>
          <w:highlight w:val="white"/>
        </w:rPr>
      </w:pPr>
    </w:p>
    <w:p w14:paraId="137181C2" w14:textId="77777777" w:rsidR="00FE5BE3" w:rsidRDefault="00FE5BE3">
      <w:pPr>
        <w:rPr>
          <w:rFonts w:ascii="Fira Sans Medium" w:hAnsi="Fira Sans Medium" w:cs="Fira Sans Medium"/>
          <w:sz w:val="32"/>
          <w:szCs w:val="32"/>
          <w:highlight w:val="white"/>
        </w:rPr>
      </w:pPr>
      <w:bookmarkStart w:id="4" w:name="_q7tidqyd53x2" w:colFirst="0" w:colLast="0"/>
      <w:bookmarkEnd w:id="4"/>
      <w:r>
        <w:rPr>
          <w:highlight w:val="white"/>
        </w:rPr>
        <w:br w:type="page"/>
      </w:r>
    </w:p>
    <w:p w14:paraId="048BA6A1" w14:textId="77777777" w:rsidR="005D747A" w:rsidRDefault="00314D38" w:rsidP="00D4356B">
      <w:pPr>
        <w:pStyle w:val="H2"/>
      </w:pPr>
      <w:r>
        <w:t>2. Candidate submits Membership Interest Form</w:t>
      </w:r>
    </w:p>
    <w:p w14:paraId="7C8415F9" w14:textId="77777777" w:rsidR="005D747A" w:rsidRDefault="00314D38">
      <w:pPr>
        <w:rPr>
          <w:highlight w:val="white"/>
        </w:rPr>
      </w:pPr>
      <w:r>
        <w:rPr>
          <w:highlight w:val="white"/>
        </w:rPr>
        <w:t xml:space="preserve">Candidate representative(s) to create a profile for the </w:t>
      </w:r>
      <w:hyperlink r:id="rId8">
        <w:r w:rsidR="005D747A">
          <w:rPr>
            <w:color w:val="1155CC"/>
            <w:highlight w:val="white"/>
            <w:u w:val="single"/>
          </w:rPr>
          <w:t>FIRST Portal</w:t>
        </w:r>
      </w:hyperlink>
      <w:r>
        <w:rPr>
          <w:highlight w:val="white"/>
        </w:rPr>
        <w:t xml:space="preserve"> and completes/submits the </w:t>
      </w:r>
      <w:hyperlink r:id="rId9">
        <w:r w:rsidR="005D747A">
          <w:rPr>
            <w:color w:val="1155CC"/>
            <w:highlight w:val="white"/>
            <w:u w:val="single"/>
          </w:rPr>
          <w:t>Membership Interest Form</w:t>
        </w:r>
      </w:hyperlink>
      <w:r>
        <w:rPr>
          <w:highlight w:val="white"/>
        </w:rPr>
        <w:t>. Once validated by the Secretariat, the candidate and sponsors will be sent to the application.</w:t>
      </w:r>
    </w:p>
    <w:p w14:paraId="724BE717" w14:textId="77777777" w:rsidR="005D747A" w:rsidRDefault="00314D38" w:rsidP="00D4356B">
      <w:pPr>
        <w:pStyle w:val="H2"/>
      </w:pPr>
      <w:bookmarkStart w:id="5" w:name="_v0o64an7bsy" w:colFirst="0" w:colLast="0"/>
      <w:bookmarkEnd w:id="5"/>
      <w:r>
        <w:t>3. Candidate performs SIM3 self-assessment</w:t>
      </w:r>
    </w:p>
    <w:p w14:paraId="64ED6473" w14:textId="77777777" w:rsidR="005D747A" w:rsidRDefault="00314D38">
      <w:pPr>
        <w:rPr>
          <w:highlight w:val="white"/>
        </w:rPr>
      </w:pPr>
      <w:r>
        <w:rPr>
          <w:highlight w:val="white"/>
        </w:rPr>
        <w:t>Candidate completes the Security Incident Management Maturity Model (</w:t>
      </w:r>
      <w:hyperlink r:id="rId10">
        <w:r w:rsidR="005D747A">
          <w:rPr>
            <w:color w:val="1155CC"/>
            <w:highlight w:val="white"/>
            <w:u w:val="single"/>
          </w:rPr>
          <w:t>SIM3</w:t>
        </w:r>
      </w:hyperlink>
      <w:r>
        <w:rPr>
          <w:highlight w:val="white"/>
        </w:rPr>
        <w:t>) self-assessment and reviews results with the primary sponsor.</w:t>
      </w:r>
    </w:p>
    <w:p w14:paraId="02337CCD" w14:textId="77777777" w:rsidR="005D747A" w:rsidRDefault="00314D38" w:rsidP="00D4356B">
      <w:pPr>
        <w:pStyle w:val="H2"/>
      </w:pPr>
      <w:bookmarkStart w:id="6" w:name="_h5p11pwkt71s" w:colFirst="0" w:colLast="0"/>
      <w:bookmarkEnd w:id="6"/>
      <w:r>
        <w:t>4. Sponsors conduct Site Visit</w:t>
      </w:r>
    </w:p>
    <w:p w14:paraId="0C4782F7" w14:textId="77777777" w:rsidR="005D747A" w:rsidRDefault="00314D38">
      <w:pPr>
        <w:rPr>
          <w:highlight w:val="white"/>
        </w:rPr>
      </w:pPr>
      <w:r>
        <w:rPr>
          <w:highlight w:val="white"/>
        </w:rPr>
        <w:t xml:space="preserve">Candidate contacts the primary sponsor to schedule the site visit (in person or virtual). Review the Site Visit template report to prepare the requested materials/documents in </w:t>
      </w:r>
      <w:hyperlink r:id="rId11" w:anchor="annex-2">
        <w:r w:rsidR="005D747A">
          <w:rPr>
            <w:color w:val="1155CC"/>
            <w:highlight w:val="white"/>
            <w:u w:val="single"/>
          </w:rPr>
          <w:t>Annex 2</w:t>
        </w:r>
      </w:hyperlink>
      <w:r>
        <w:rPr>
          <w:highlight w:val="white"/>
        </w:rPr>
        <w:t xml:space="preserve">. The primary sponsor drafts a report using the template at </w:t>
      </w:r>
      <w:hyperlink r:id="rId12" w:anchor="annex-7">
        <w:r w:rsidR="005D747A">
          <w:rPr>
            <w:color w:val="1155CC"/>
            <w:highlight w:val="white"/>
            <w:u w:val="single"/>
          </w:rPr>
          <w:t>Annex 7</w:t>
        </w:r>
      </w:hyperlink>
      <w:r>
        <w:rPr>
          <w:highlight w:val="white"/>
        </w:rPr>
        <w:t>. Any area of the report that does not apply should be explained.</w:t>
      </w:r>
    </w:p>
    <w:p w14:paraId="2E7803F1" w14:textId="77777777" w:rsidR="005D747A" w:rsidRDefault="00314D38" w:rsidP="00D4356B">
      <w:pPr>
        <w:pStyle w:val="H2"/>
      </w:pPr>
      <w:bookmarkStart w:id="7" w:name="_h1mtr6ikgoqj" w:colFirst="0" w:colLast="0"/>
      <w:bookmarkEnd w:id="7"/>
      <w:r>
        <w:t>5. Candidate completes the Full Member Application Form</w:t>
      </w:r>
    </w:p>
    <w:p w14:paraId="4D3C0696" w14:textId="77777777" w:rsidR="005D747A" w:rsidRDefault="00314D38">
      <w:pPr>
        <w:rPr>
          <w:highlight w:val="white"/>
        </w:rPr>
      </w:pPr>
      <w:r>
        <w:rPr>
          <w:highlight w:val="white"/>
        </w:rPr>
        <w:t xml:space="preserve">The Candidate </w:t>
      </w:r>
      <w:r w:rsidRPr="009F094F">
        <w:rPr>
          <w:b/>
          <w:bCs/>
          <w:highlight w:val="white"/>
        </w:rPr>
        <w:t>must</w:t>
      </w:r>
      <w:r>
        <w:rPr>
          <w:highlight w:val="white"/>
        </w:rPr>
        <w:t xml:space="preserve"> complete the </w:t>
      </w:r>
      <w:hyperlink r:id="rId13">
        <w:r w:rsidR="005D747A">
          <w:rPr>
            <w:color w:val="1155CC"/>
            <w:highlight w:val="white"/>
            <w:u w:val="single"/>
          </w:rPr>
          <w:t>FIRST Membership Application Form on FIRST Portal</w:t>
        </w:r>
      </w:hyperlink>
      <w:r>
        <w:rPr>
          <w:highlight w:val="white"/>
        </w:rPr>
        <w:t>.</w:t>
      </w:r>
    </w:p>
    <w:p w14:paraId="12D5957A" w14:textId="77777777" w:rsidR="005D747A" w:rsidRDefault="00314D38">
      <w:pPr>
        <w:rPr>
          <w:i/>
          <w:iCs/>
          <w:highlight w:val="white"/>
        </w:rPr>
      </w:pPr>
      <w:r>
        <w:rPr>
          <w:i/>
          <w:iCs/>
          <w:highlight w:val="white"/>
        </w:rPr>
        <w:t>Information provided in the application form will be used to update the teams profile in the FIRST Portal. By applying to FIRST, the candidate agrees to review this information annually for accuracy and provide regular updates to team details and confirm team members.</w:t>
      </w:r>
    </w:p>
    <w:p w14:paraId="26D4378C" w14:textId="77777777" w:rsidR="005D747A" w:rsidRDefault="00314D38" w:rsidP="00D4356B">
      <w:pPr>
        <w:pStyle w:val="H2"/>
      </w:pPr>
      <w:bookmarkStart w:id="8" w:name="_w16kwix4fkat" w:colFirst="0" w:colLast="0"/>
      <w:bookmarkEnd w:id="8"/>
      <w:r>
        <w:t>6. Sponsors review application and attach letters of support</w:t>
      </w:r>
    </w:p>
    <w:p w14:paraId="3663C19D" w14:textId="77777777" w:rsidR="005D747A" w:rsidRDefault="00314D38">
      <w:pPr>
        <w:rPr>
          <w:highlight w:val="white"/>
        </w:rPr>
      </w:pPr>
      <w:r>
        <w:rPr>
          <w:highlight w:val="white"/>
        </w:rPr>
        <w:t xml:space="preserve">Both sponsors review the application form including the SIM3 score and site visit report. Sponsors upload their letters of support recommending the team. Sponsors can use the template at </w:t>
      </w:r>
      <w:hyperlink r:id="rId14" w:anchor="annex-4">
        <w:r w:rsidR="005D747A">
          <w:rPr>
            <w:color w:val="1155CC"/>
            <w:highlight w:val="white"/>
            <w:u w:val="single"/>
          </w:rPr>
          <w:t>Annex 4</w:t>
        </w:r>
      </w:hyperlink>
      <w:r>
        <w:rPr>
          <w:highlight w:val="white"/>
        </w:rPr>
        <w:t>.</w:t>
      </w:r>
    </w:p>
    <w:p w14:paraId="2C077004" w14:textId="77777777" w:rsidR="005D747A" w:rsidRDefault="00314D38" w:rsidP="00D4356B">
      <w:pPr>
        <w:pStyle w:val="H2"/>
      </w:pPr>
      <w:bookmarkStart w:id="9" w:name="_tl6knr7lb7u2" w:colFirst="0" w:colLast="0"/>
      <w:bookmarkEnd w:id="9"/>
      <w:r>
        <w:t>7. Sponsor or candidate submit for review</w:t>
      </w:r>
    </w:p>
    <w:p w14:paraId="346103F9" w14:textId="77777777" w:rsidR="005D747A" w:rsidRDefault="00314D38">
      <w:pPr>
        <w:rPr>
          <w:highlight w:val="white"/>
        </w:rPr>
      </w:pPr>
      <w:r>
        <w:rPr>
          <w:highlight w:val="white"/>
        </w:rPr>
        <w:t>Once all boxes on the application are checked, sponsor or candidate submit the Application Form.</w:t>
      </w:r>
    </w:p>
    <w:p w14:paraId="08E23BFB" w14:textId="77777777" w:rsidR="00D4356B" w:rsidRDefault="00D4356B">
      <w:pPr>
        <w:rPr>
          <w:rFonts w:ascii="Fira Sans Medium" w:hAnsi="Fira Sans Medium" w:cs="Fira Sans Medium"/>
          <w:sz w:val="32"/>
          <w:szCs w:val="32"/>
        </w:rPr>
      </w:pPr>
      <w:bookmarkStart w:id="10" w:name="_apfbw1nzxjrr" w:colFirst="0" w:colLast="0"/>
      <w:bookmarkEnd w:id="10"/>
      <w:r>
        <w:rPr>
          <w:highlight w:val="white"/>
        </w:rPr>
        <w:br w:type="page"/>
      </w:r>
    </w:p>
    <w:p w14:paraId="6A23BB76" w14:textId="77777777" w:rsidR="005D747A" w:rsidRDefault="00314D38" w:rsidP="00D4356B">
      <w:pPr>
        <w:pStyle w:val="H2"/>
      </w:pPr>
      <w:r>
        <w:t>8. Review and Approval Process</w:t>
      </w:r>
    </w:p>
    <w:p w14:paraId="77DB8F4E" w14:textId="77777777" w:rsidR="005D747A" w:rsidRDefault="00314D38">
      <w:pPr>
        <w:rPr>
          <w:highlight w:val="white"/>
        </w:rPr>
      </w:pPr>
      <w:r>
        <w:rPr>
          <w:highlight w:val="white"/>
        </w:rPr>
        <w:t>The review process begins on the 1st of the month following submission:</w:t>
      </w:r>
    </w:p>
    <w:p w14:paraId="3D15A3B0" w14:textId="77777777" w:rsidR="005D747A" w:rsidRPr="00FE5BE3" w:rsidRDefault="00314D38" w:rsidP="00FE5BE3">
      <w:pPr>
        <w:pStyle w:val="Bullets"/>
      </w:pPr>
      <w:r>
        <w:t>The Secretariat re</w:t>
      </w:r>
      <w:r w:rsidRPr="00FE5BE3">
        <w:t>views the application for completeness (week 1)</w:t>
      </w:r>
    </w:p>
    <w:p w14:paraId="023576A0" w14:textId="77777777" w:rsidR="005D747A" w:rsidRPr="00FE5BE3" w:rsidRDefault="00314D38" w:rsidP="00FE5BE3">
      <w:pPr>
        <w:pStyle w:val="Bullets"/>
      </w:pPr>
      <w:r w:rsidRPr="00FE5BE3">
        <w:t>The Membership Committee reviews and submits feedback/questions (week 2)</w:t>
      </w:r>
    </w:p>
    <w:p w14:paraId="581489E0" w14:textId="77777777" w:rsidR="005D747A" w:rsidRPr="00FE5BE3" w:rsidRDefault="00314D38" w:rsidP="00FE5BE3">
      <w:pPr>
        <w:pStyle w:val="Bullets"/>
      </w:pPr>
      <w:r w:rsidRPr="00FE5BE3">
        <w:t>Members review the list of applicants for comment (week 2)</w:t>
      </w:r>
    </w:p>
    <w:p w14:paraId="26FA4799" w14:textId="77777777" w:rsidR="005D747A" w:rsidRPr="00FE5BE3" w:rsidRDefault="00314D38" w:rsidP="00FE5BE3">
      <w:pPr>
        <w:pStyle w:val="Bullets"/>
      </w:pPr>
      <w:r w:rsidRPr="00FE5BE3">
        <w:t>The Board approves applications (week 3)</w:t>
      </w:r>
    </w:p>
    <w:p w14:paraId="6A996E4E" w14:textId="77777777" w:rsidR="005D747A" w:rsidRDefault="00314D38" w:rsidP="00FE5BE3">
      <w:pPr>
        <w:pStyle w:val="Bullets"/>
      </w:pPr>
      <w:r w:rsidRPr="00FE5BE3">
        <w:t>Notifications are sent to tea</w:t>
      </w:r>
      <w:r>
        <w:t>ms following the monthly board meeting (week 3)</w:t>
      </w:r>
    </w:p>
    <w:p w14:paraId="1B29893E" w14:textId="77777777" w:rsidR="005D747A" w:rsidRDefault="00314D38">
      <w:pPr>
        <w:rPr>
          <w:i/>
          <w:iCs/>
          <w:highlight w:val="white"/>
        </w:rPr>
      </w:pPr>
      <w:r>
        <w:rPr>
          <w:i/>
          <w:iCs/>
          <w:highlight w:val="white"/>
        </w:rPr>
        <w:t>Estimated duration of review period – 3-4 weeks</w:t>
      </w:r>
    </w:p>
    <w:p w14:paraId="2382E060" w14:textId="77777777" w:rsidR="005D747A" w:rsidRDefault="00314D38">
      <w:pPr>
        <w:rPr>
          <w:highlight w:val="white"/>
        </w:rPr>
      </w:pPr>
      <w:r>
        <w:rPr>
          <w:highlight w:val="white"/>
        </w:rPr>
        <w:t>If any issues or objections are identified, the FIRST Secretariat takes this back to the Candidate and the Sponsors for resolution. If needed, the process loops back to step 7. Rejected teams have the right to re-apply at any time.</w:t>
      </w:r>
    </w:p>
    <w:p w14:paraId="6EE675F9" w14:textId="77777777" w:rsidR="00FE5BE3" w:rsidRDefault="00FE5BE3">
      <w:pPr>
        <w:rPr>
          <w:highlight w:val="white"/>
        </w:rPr>
      </w:pPr>
    </w:p>
    <w:p w14:paraId="1A48CD04" w14:textId="77777777" w:rsidR="005D747A" w:rsidRDefault="005D747A">
      <w:pPr>
        <w:rPr>
          <w:highlight w:val="white"/>
        </w:rPr>
      </w:pPr>
    </w:p>
    <w:p w14:paraId="75EDDA28" w14:textId="77777777" w:rsidR="005D747A" w:rsidRDefault="005D747A">
      <w:pPr>
        <w:rPr>
          <w:highlight w:val="white"/>
        </w:rPr>
      </w:pPr>
    </w:p>
    <w:p w14:paraId="40D72A37" w14:textId="77777777" w:rsidR="005D747A" w:rsidRDefault="005D747A">
      <w:pPr>
        <w:rPr>
          <w:highlight w:val="white"/>
        </w:rPr>
      </w:pPr>
    </w:p>
    <w:p w14:paraId="197B5939" w14:textId="77777777" w:rsidR="005D747A" w:rsidRDefault="005D747A">
      <w:pPr>
        <w:rPr>
          <w:highlight w:val="white"/>
        </w:rPr>
      </w:pPr>
    </w:p>
    <w:p w14:paraId="2C1A9FFF" w14:textId="77777777" w:rsidR="005D747A" w:rsidRDefault="005D747A">
      <w:pPr>
        <w:rPr>
          <w:highlight w:val="white"/>
        </w:rPr>
      </w:pPr>
    </w:p>
    <w:sectPr w:rsidR="005D747A">
      <w:headerReference w:type="default" r:id="rId15"/>
      <w:footerReference w:type="default" r:id="rId16"/>
      <w:headerReference w:type="first" r:id="rId17"/>
      <w:footerReference w:type="first" r:id="rId18"/>
      <w:pgSz w:w="11906" w:h="16838"/>
      <w:pgMar w:top="863" w:right="1440" w:bottom="576" w:left="1440" w:header="892"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07127" w14:textId="77777777" w:rsidR="003B6EEC" w:rsidRDefault="003B6EEC">
      <w:pPr>
        <w:spacing w:after="0" w:line="240" w:lineRule="auto"/>
        <w:rPr>
          <w:highlight w:val="white"/>
        </w:rPr>
      </w:pPr>
      <w:r>
        <w:rPr>
          <w:highlight w:val="white"/>
        </w:rPr>
        <w:separator/>
      </w:r>
    </w:p>
  </w:endnote>
  <w:endnote w:type="continuationSeparator" w:id="0">
    <w:p w14:paraId="5C6B17A4" w14:textId="77777777" w:rsidR="003B6EEC" w:rsidRDefault="003B6EEC">
      <w:pPr>
        <w:spacing w:after="0" w:line="240" w:lineRule="auto"/>
        <w:rPr>
          <w:highlight w:val="white"/>
        </w:rPr>
      </w:pPr>
      <w:r>
        <w:rPr>
          <w:highlight w:val="whit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embedRegular r:id="rId1" w:fontKey="{2CE21E3B-3803-4804-B720-9A4A6E0CA3F0}"/>
    <w:embedBold r:id="rId2" w:fontKey="{614EF570-EEA6-4604-A52C-035095AE900F}"/>
    <w:embedItalic r:id="rId3" w:fontKey="{AF264B5D-841B-4D4D-994A-DED31042279C}"/>
  </w:font>
  <w:font w:name="Fira Sans Medium">
    <w:panose1 w:val="020B06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embedRegular r:id="rId4" w:fontKey="{303BD500-7CB9-426B-A9B2-D6DED302CB87}"/>
    <w:embedBold r:id="rId5" w:fontKey="{37CBE34E-FE48-4839-8648-DC263DF0E8F7}"/>
    <w:embedBoldItalic r:id="rId6" w:fontKey="{98E9091B-92FF-4192-A165-E5460AD259D3}"/>
  </w:font>
  <w:font w:name="Cambria">
    <w:panose1 w:val="02040503050406030204"/>
    <w:charset w:val="00"/>
    <w:family w:val="roman"/>
    <w:pitch w:val="variable"/>
    <w:sig w:usb0="E00006FF" w:usb1="420024FF" w:usb2="02000000" w:usb3="00000000" w:csb0="0000019F" w:csb1="00000000"/>
    <w:embedBold r:id="rId7" w:fontKey="{57B92F04-525F-4E51-9B67-848E274FAFF4}"/>
    <w:embedBoldItalic r:id="rId8" w:fontKey="{0D7A2672-EFC2-473D-927B-56DB3D347488}"/>
  </w:font>
  <w:font w:name="Fira Sans">
    <w:panose1 w:val="020B0503050000020004"/>
    <w:charset w:val="00"/>
    <w:family w:val="swiss"/>
    <w:notTrueType/>
    <w:pitch w:val="variable"/>
    <w:sig w:usb0="600002FF" w:usb1="00000001" w:usb2="00000000" w:usb3="00000000" w:csb0="0000019F" w:csb1="00000000"/>
  </w:font>
  <w:font w:name="Open Sans SemiBold">
    <w:panose1 w:val="00000000000000000000"/>
    <w:charset w:val="00"/>
    <w:family w:val="auto"/>
    <w:pitch w:val="variable"/>
    <w:sig w:usb0="E00002FF" w:usb1="4000201B" w:usb2="00000028" w:usb3="00000000" w:csb0="0000019F" w:csb1="00000000"/>
    <w:embedBold r:id="rId9" w:fontKey="{E5F892E9-96A1-45D1-ACC5-DFFF97B3DD1A}"/>
  </w:font>
  <w:font w:name="Calibri Light">
    <w:panose1 w:val="020F0302020204030204"/>
    <w:charset w:val="00"/>
    <w:family w:val="swiss"/>
    <w:pitch w:val="variable"/>
    <w:sig w:usb0="E4002EFF" w:usb1="C200247B" w:usb2="00000009" w:usb3="00000000" w:csb0="000001FF" w:csb1="00000000"/>
    <w:embedRegular r:id="rId10" w:fontKey="{D9AD242C-652D-411C-8A1C-6B54FD9467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F3F46" w14:textId="77777777" w:rsidR="00B00FAD" w:rsidRDefault="00B00FAD" w:rsidP="00B00FAD">
    <w:pPr>
      <w:pBdr>
        <w:top w:val="single" w:sz="4" w:space="0" w:color="000000"/>
      </w:pBdr>
      <w:tabs>
        <w:tab w:val="right" w:pos="9000"/>
      </w:tabs>
      <w:spacing w:after="0" w:line="240" w:lineRule="auto"/>
      <w:rPr>
        <w:highlight w:val="white"/>
      </w:rPr>
    </w:pPr>
    <w:r>
      <w:rPr>
        <w:color w:val="424946"/>
        <w:sz w:val="20"/>
        <w:szCs w:val="20"/>
        <w:highlight w:val="white"/>
      </w:rPr>
      <w:t xml:space="preserve">FIRST Membership Process for Teams </w:t>
    </w:r>
    <w:r>
      <w:rPr>
        <w:color w:val="FFFFFF"/>
        <w:sz w:val="20"/>
        <w:szCs w:val="20"/>
        <w:highlight w:val="white"/>
      </w:rPr>
      <w:t>$</w:t>
    </w:r>
    <w:r>
      <w:rPr>
        <w:highlight w:val="white"/>
      </w:rPr>
      <w:tab/>
      <w:t xml:space="preserve">     </w:t>
    </w:r>
    <w:r>
      <w:rPr>
        <w:b/>
        <w:bCs/>
        <w:sz w:val="24"/>
        <w:szCs w:val="24"/>
        <w:highlight w:val="black"/>
      </w:rPr>
      <w:t>.</w:t>
    </w:r>
    <w:r>
      <w:rPr>
        <w:b/>
        <w:bCs/>
        <w:color w:val="FFFFFF"/>
        <w:sz w:val="24"/>
        <w:szCs w:val="24"/>
        <w:highlight w:val="black"/>
      </w:rPr>
      <w:t>TLP:CLEAR</w:t>
    </w:r>
    <w:r>
      <w:rPr>
        <w:b/>
        <w:bCs/>
        <w:sz w:val="24"/>
        <w:szCs w:val="24"/>
        <w:highlight w:val="black"/>
      </w:rPr>
      <w:t>.</w:t>
    </w:r>
  </w:p>
  <w:p w14:paraId="236B5445" w14:textId="77777777" w:rsidR="005D747A" w:rsidRPr="00B00FAD" w:rsidRDefault="00B00FAD" w:rsidP="00B00FAD">
    <w:pPr>
      <w:tabs>
        <w:tab w:val="center" w:pos="4320"/>
        <w:tab w:val="right" w:pos="9000"/>
      </w:tabs>
      <w:spacing w:after="0" w:line="240" w:lineRule="auto"/>
      <w:rPr>
        <w:color w:val="424946"/>
        <w:sz w:val="20"/>
        <w:szCs w:val="20"/>
        <w:highlight w:val="white"/>
      </w:rPr>
    </w:pPr>
    <w:r w:rsidRPr="00EE6E1A">
      <w:rPr>
        <w:color w:val="424946"/>
        <w:sz w:val="20"/>
        <w:szCs w:val="20"/>
        <w:highlight w:val="white"/>
      </w:rPr>
      <w:t>https://www.first.org/membership/process</w:t>
    </w:r>
    <w:r>
      <w:rPr>
        <w:color w:val="424946"/>
        <w:sz w:val="20"/>
        <w:szCs w:val="20"/>
        <w:highlight w:val="white"/>
      </w:rPr>
      <w:t xml:space="preserve"> </w:t>
    </w:r>
    <w:r>
      <w:rPr>
        <w:color w:val="424946"/>
        <w:sz w:val="20"/>
        <w:szCs w:val="20"/>
        <w:highlight w:val="white"/>
      </w:rPr>
      <w:br/>
    </w:r>
    <w:r>
      <w:rPr>
        <w:color w:val="424946"/>
        <w:sz w:val="20"/>
        <w:szCs w:val="20"/>
        <w:highlight w:val="white"/>
      </w:rPr>
      <w:tab/>
    </w:r>
    <w:r>
      <w:rPr>
        <w:color w:val="424946"/>
        <w:sz w:val="20"/>
        <w:szCs w:val="20"/>
        <w:highlight w:val="white"/>
      </w:rPr>
      <w:fldChar w:fldCharType="begin"/>
    </w:r>
    <w:r>
      <w:rPr>
        <w:color w:val="424946"/>
        <w:sz w:val="20"/>
        <w:szCs w:val="20"/>
        <w:highlight w:val="white"/>
      </w:rPr>
      <w:instrText>PAGE</w:instrText>
    </w:r>
    <w:r>
      <w:rPr>
        <w:color w:val="424946"/>
        <w:sz w:val="20"/>
        <w:szCs w:val="20"/>
        <w:highlight w:val="white"/>
      </w:rPr>
      <w:fldChar w:fldCharType="separate"/>
    </w:r>
    <w:r>
      <w:rPr>
        <w:color w:val="424946"/>
        <w:sz w:val="20"/>
        <w:szCs w:val="20"/>
        <w:highlight w:val="white"/>
      </w:rPr>
      <w:t>1</w:t>
    </w:r>
    <w:r>
      <w:rPr>
        <w:color w:val="424946"/>
        <w:sz w:val="20"/>
        <w:szCs w:val="20"/>
        <w:highlight w:val="white"/>
      </w:rPr>
      <w:fldChar w:fldCharType="end"/>
    </w:r>
    <w:r>
      <w:rPr>
        <w:color w:val="424946"/>
        <w:sz w:val="20"/>
        <w:szCs w:val="20"/>
        <w:highlight w:val="white"/>
      </w:rPr>
      <w:t xml:space="preserve"> of </w:t>
    </w:r>
    <w:r>
      <w:rPr>
        <w:color w:val="424946"/>
        <w:sz w:val="20"/>
        <w:szCs w:val="20"/>
        <w:highlight w:val="white"/>
      </w:rPr>
      <w:fldChar w:fldCharType="begin"/>
    </w:r>
    <w:r>
      <w:rPr>
        <w:color w:val="424946"/>
        <w:sz w:val="20"/>
        <w:szCs w:val="20"/>
        <w:highlight w:val="white"/>
      </w:rPr>
      <w:instrText>NUMPAGES</w:instrText>
    </w:r>
    <w:r>
      <w:rPr>
        <w:color w:val="424946"/>
        <w:sz w:val="20"/>
        <w:szCs w:val="20"/>
        <w:highlight w:val="white"/>
      </w:rPr>
      <w:fldChar w:fldCharType="separate"/>
    </w:r>
    <w:r>
      <w:rPr>
        <w:color w:val="424946"/>
        <w:sz w:val="20"/>
        <w:szCs w:val="20"/>
        <w:highlight w:val="white"/>
      </w:rPr>
      <w:t>3</w:t>
    </w:r>
    <w:r>
      <w:rPr>
        <w:color w:val="424946"/>
        <w:sz w:val="20"/>
        <w:szCs w:val="20"/>
        <w:highlight w:val="whit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5545" w14:textId="77777777" w:rsidR="00B00FAD" w:rsidRDefault="00B00FAD" w:rsidP="00B00FAD">
    <w:pPr>
      <w:pBdr>
        <w:top w:val="single" w:sz="4" w:space="0" w:color="000000"/>
      </w:pBdr>
      <w:tabs>
        <w:tab w:val="right" w:pos="9000"/>
      </w:tabs>
      <w:spacing w:after="0" w:line="240" w:lineRule="auto"/>
      <w:rPr>
        <w:highlight w:val="white"/>
      </w:rPr>
    </w:pPr>
    <w:r>
      <w:rPr>
        <w:color w:val="424946"/>
        <w:sz w:val="20"/>
        <w:szCs w:val="20"/>
        <w:highlight w:val="white"/>
      </w:rPr>
      <w:t xml:space="preserve">FIRST Membership Process for Teams </w:t>
    </w:r>
    <w:r>
      <w:rPr>
        <w:color w:val="FFFFFF"/>
        <w:sz w:val="20"/>
        <w:szCs w:val="20"/>
        <w:highlight w:val="white"/>
      </w:rPr>
      <w:t>$</w:t>
    </w:r>
    <w:r>
      <w:rPr>
        <w:highlight w:val="white"/>
      </w:rPr>
      <w:tab/>
      <w:t xml:space="preserve">     </w:t>
    </w:r>
    <w:r>
      <w:rPr>
        <w:b/>
        <w:bCs/>
        <w:sz w:val="24"/>
        <w:szCs w:val="24"/>
        <w:highlight w:val="black"/>
      </w:rPr>
      <w:t>.</w:t>
    </w:r>
    <w:r>
      <w:rPr>
        <w:b/>
        <w:bCs/>
        <w:color w:val="FFFFFF"/>
        <w:sz w:val="24"/>
        <w:szCs w:val="24"/>
        <w:highlight w:val="black"/>
      </w:rPr>
      <w:t>TLP:CLEAR</w:t>
    </w:r>
    <w:r>
      <w:rPr>
        <w:b/>
        <w:bCs/>
        <w:sz w:val="24"/>
        <w:szCs w:val="24"/>
        <w:highlight w:val="black"/>
      </w:rPr>
      <w:t>.</w:t>
    </w:r>
  </w:p>
  <w:p w14:paraId="41F7076A" w14:textId="77777777" w:rsidR="005D747A" w:rsidRPr="00B00FAD" w:rsidRDefault="00B00FAD" w:rsidP="00B00FAD">
    <w:pPr>
      <w:tabs>
        <w:tab w:val="center" w:pos="4320"/>
        <w:tab w:val="right" w:pos="9000"/>
      </w:tabs>
      <w:spacing w:after="0" w:line="240" w:lineRule="auto"/>
      <w:rPr>
        <w:color w:val="424946"/>
        <w:sz w:val="20"/>
        <w:szCs w:val="20"/>
        <w:highlight w:val="white"/>
      </w:rPr>
    </w:pPr>
    <w:r w:rsidRPr="00EE6E1A">
      <w:rPr>
        <w:color w:val="424946"/>
        <w:sz w:val="20"/>
        <w:szCs w:val="20"/>
        <w:highlight w:val="white"/>
      </w:rPr>
      <w:t>https://www.first.org/membership/process</w:t>
    </w:r>
    <w:r>
      <w:rPr>
        <w:color w:val="424946"/>
        <w:sz w:val="20"/>
        <w:szCs w:val="20"/>
        <w:highlight w:val="white"/>
      </w:rPr>
      <w:t xml:space="preserve"> </w:t>
    </w:r>
    <w:r>
      <w:rPr>
        <w:color w:val="424946"/>
        <w:sz w:val="20"/>
        <w:szCs w:val="20"/>
        <w:highlight w:val="white"/>
      </w:rPr>
      <w:br/>
    </w:r>
    <w:r>
      <w:rPr>
        <w:color w:val="424946"/>
        <w:sz w:val="20"/>
        <w:szCs w:val="20"/>
        <w:highlight w:val="white"/>
      </w:rPr>
      <w:tab/>
    </w:r>
    <w:r>
      <w:rPr>
        <w:color w:val="424946"/>
        <w:sz w:val="20"/>
        <w:szCs w:val="20"/>
        <w:highlight w:val="white"/>
      </w:rPr>
      <w:fldChar w:fldCharType="begin"/>
    </w:r>
    <w:r>
      <w:rPr>
        <w:color w:val="424946"/>
        <w:sz w:val="20"/>
        <w:szCs w:val="20"/>
        <w:highlight w:val="white"/>
      </w:rPr>
      <w:instrText>PAGE</w:instrText>
    </w:r>
    <w:r>
      <w:rPr>
        <w:color w:val="424946"/>
        <w:sz w:val="20"/>
        <w:szCs w:val="20"/>
        <w:highlight w:val="white"/>
      </w:rPr>
      <w:fldChar w:fldCharType="separate"/>
    </w:r>
    <w:r>
      <w:rPr>
        <w:color w:val="424946"/>
        <w:sz w:val="20"/>
        <w:szCs w:val="20"/>
        <w:highlight w:val="white"/>
      </w:rPr>
      <w:t>1</w:t>
    </w:r>
    <w:r>
      <w:rPr>
        <w:color w:val="424946"/>
        <w:sz w:val="20"/>
        <w:szCs w:val="20"/>
        <w:highlight w:val="white"/>
      </w:rPr>
      <w:fldChar w:fldCharType="end"/>
    </w:r>
    <w:r>
      <w:rPr>
        <w:color w:val="424946"/>
        <w:sz w:val="20"/>
        <w:szCs w:val="20"/>
        <w:highlight w:val="white"/>
      </w:rPr>
      <w:t xml:space="preserve"> of </w:t>
    </w:r>
    <w:r>
      <w:rPr>
        <w:color w:val="424946"/>
        <w:sz w:val="20"/>
        <w:szCs w:val="20"/>
        <w:highlight w:val="white"/>
      </w:rPr>
      <w:fldChar w:fldCharType="begin"/>
    </w:r>
    <w:r>
      <w:rPr>
        <w:color w:val="424946"/>
        <w:sz w:val="20"/>
        <w:szCs w:val="20"/>
        <w:highlight w:val="white"/>
      </w:rPr>
      <w:instrText>NUMPAGES</w:instrText>
    </w:r>
    <w:r>
      <w:rPr>
        <w:color w:val="424946"/>
        <w:sz w:val="20"/>
        <w:szCs w:val="20"/>
        <w:highlight w:val="white"/>
      </w:rPr>
      <w:fldChar w:fldCharType="separate"/>
    </w:r>
    <w:r>
      <w:rPr>
        <w:color w:val="424946"/>
        <w:sz w:val="20"/>
        <w:szCs w:val="20"/>
        <w:highlight w:val="white"/>
      </w:rPr>
      <w:t>2</w:t>
    </w:r>
    <w:r>
      <w:rPr>
        <w:color w:val="424946"/>
        <w:sz w:val="20"/>
        <w:szCs w:val="20"/>
        <w:highlight w:val="whit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BE1C4" w14:textId="77777777" w:rsidR="003B6EEC" w:rsidRDefault="003B6EEC">
      <w:pPr>
        <w:spacing w:after="0" w:line="240" w:lineRule="auto"/>
        <w:rPr>
          <w:highlight w:val="white"/>
        </w:rPr>
      </w:pPr>
      <w:r>
        <w:rPr>
          <w:highlight w:val="white"/>
        </w:rPr>
        <w:separator/>
      </w:r>
    </w:p>
  </w:footnote>
  <w:footnote w:type="continuationSeparator" w:id="0">
    <w:p w14:paraId="4A19F4B5" w14:textId="77777777" w:rsidR="003B6EEC" w:rsidRDefault="003B6EEC">
      <w:pPr>
        <w:spacing w:after="0" w:line="240" w:lineRule="auto"/>
        <w:rPr>
          <w:highlight w:val="white"/>
        </w:rPr>
      </w:pPr>
      <w:r>
        <w:rPr>
          <w:highlight w:val="whit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CE37" w14:textId="5A4AF2E8" w:rsidR="00B00FAD" w:rsidRDefault="000223F7" w:rsidP="00B00FAD">
    <w:pPr>
      <w:jc w:val="right"/>
      <w:rPr>
        <w:b/>
        <w:color w:val="FF9900"/>
        <w:sz w:val="24"/>
        <w:szCs w:val="24"/>
        <w:highlight w:val="white"/>
      </w:rPr>
    </w:pPr>
    <w:r>
      <w:rPr>
        <w:noProof/>
      </w:rPr>
      <mc:AlternateContent>
        <mc:Choice Requires="wps">
          <w:drawing>
            <wp:anchor distT="0" distB="0" distL="114300" distR="114300" simplePos="0" relativeHeight="251659264" behindDoc="0" locked="1" layoutInCell="1" allowOverlap="1" wp14:anchorId="7A79F8BE" wp14:editId="5B4AA93A">
              <wp:simplePos x="0" y="0"/>
              <wp:positionH relativeFrom="column">
                <wp:posOffset>4810760</wp:posOffset>
              </wp:positionH>
              <wp:positionV relativeFrom="margin">
                <wp:posOffset>-761365</wp:posOffset>
              </wp:positionV>
              <wp:extent cx="899795" cy="207645"/>
              <wp:effectExtent l="635" t="635" r="4445" b="1270"/>
              <wp:wrapNone/>
              <wp:docPr id="561939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076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F1617" w14:textId="77777777" w:rsidR="00B00FAD" w:rsidRPr="00655F00" w:rsidRDefault="00B00FAD" w:rsidP="00B00FAD">
                          <w:pPr>
                            <w:pStyle w:val="TLP"/>
                            <w:rPr>
                              <w:bCs/>
                              <w:sz w:val="28"/>
                              <w:szCs w:val="28"/>
                            </w:rPr>
                          </w:pPr>
                          <w:r w:rsidRPr="00655F00">
                            <w:rPr>
                              <w:highlight w:val="black"/>
                            </w:rPr>
                            <w:t>TLP:</w:t>
                          </w:r>
                          <w:r>
                            <w:t>CLEAR</w:t>
                          </w:r>
                        </w:p>
                      </w:txbxContent>
                    </wps:txbx>
                    <wps:bodyPr rot="0" vert="horz" wrap="square" lIns="0" tIns="0" rIns="0" bIns="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A79F8BE" id="_x0000_t202" coordsize="21600,21600" o:spt="202" path="m,l,21600r21600,l21600,xe">
              <v:stroke joinstyle="miter"/>
              <v:path gradientshapeok="t" o:connecttype="rect"/>
            </v:shapetype>
            <v:shape id="Text Box 3" o:spid="_x0000_s1026" type="#_x0000_t202" style="position:absolute;left:0;text-align:left;margin-left:378.8pt;margin-top:-59.95pt;width:70.85pt;height:1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" fillcolor="black" stroked="f">
              <v:textbox style="mso-fit-shape-to-text:t" inset="0,0,0,0">
                <w:txbxContent>
                  <w:p w14:paraId="7F6F1617" w14:textId="77777777" w:rsidR="00B00FAD" w:rsidRPr="00655F00" w:rsidRDefault="00B00FAD" w:rsidP="00B00FAD">
                    <w:pPr>
                      <w:pStyle w:val="TLP"/>
                      <w:rPr>
                        <w:bCs/>
                        <w:sz w:val="28"/>
                        <w:szCs w:val="28"/>
                      </w:rPr>
                    </w:pPr>
                    <w:r w:rsidRPr="00655F00">
                      <w:rPr>
                        <w:highlight w:val="black"/>
                      </w:rPr>
                      <w:t>TLP:</w:t>
                    </w:r>
                    <w:r>
                      <w:t>CLEAR</w:t>
                    </w:r>
                  </w:p>
                </w:txbxContent>
              </v:textbox>
              <w10:wrap anchory="margin"/>
              <w10:anchorlock/>
            </v:shape>
          </w:pict>
        </mc:Fallback>
      </mc:AlternateContent>
    </w:r>
  </w:p>
  <w:p w14:paraId="5666C13C" w14:textId="16EF728F" w:rsidR="00B00FAD" w:rsidRDefault="000223F7" w:rsidP="00B00FAD">
    <w:pPr>
      <w:rPr>
        <w:highlight w:val="white"/>
      </w:rPr>
    </w:pPr>
    <w:r>
      <w:rPr>
        <w:noProof/>
      </w:rPr>
      <w:drawing>
        <wp:anchor distT="0" distB="114300" distL="114300" distR="114300" simplePos="0" relativeHeight="251658240" behindDoc="1" locked="0" layoutInCell="1" allowOverlap="1" wp14:anchorId="34487D72" wp14:editId="46611F02">
          <wp:simplePos x="0" y="0"/>
          <wp:positionH relativeFrom="page">
            <wp:posOffset>594360</wp:posOffset>
          </wp:positionH>
          <wp:positionV relativeFrom="page">
            <wp:posOffset>274320</wp:posOffset>
          </wp:positionV>
          <wp:extent cx="1346200" cy="807720"/>
          <wp:effectExtent l="0" t="0" r="0" b="0"/>
          <wp:wrapNone/>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t="-17923" r="-3600" b="-34428"/>
                  <a:stretch>
                    <a:fillRect/>
                  </a:stretch>
                </pic:blipFill>
                <pic:spPr bwMode="auto">
                  <a:xfrm>
                    <a:off x="0" y="0"/>
                    <a:ext cx="1346200" cy="807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C61D" w14:textId="77777777" w:rsidR="00D4356B" w:rsidRDefault="00D4356B" w:rsidP="00D4356B">
    <w:pPr>
      <w:spacing w:after="0" w:line="240" w:lineRule="auto"/>
      <w:jc w:val="right"/>
      <w:rPr>
        <w:b/>
        <w:color w:val="FFC000"/>
        <w:sz w:val="14"/>
        <w:szCs w:val="14"/>
        <w:highlight w:val="white"/>
      </w:rPr>
    </w:pPr>
  </w:p>
  <w:p w14:paraId="081AFD50" w14:textId="77777777" w:rsidR="00D4356B" w:rsidRDefault="00D4356B" w:rsidP="00D4356B">
    <w:pPr>
      <w:spacing w:after="0" w:line="312" w:lineRule="auto"/>
      <w:jc w:val="right"/>
      <w:rPr>
        <w:b/>
        <w:color w:val="FFC000"/>
        <w:highlight w:val="white"/>
      </w:rPr>
    </w:pPr>
  </w:p>
  <w:p w14:paraId="0E749113" w14:textId="76F4F8EF" w:rsidR="00D4356B" w:rsidRDefault="000223F7" w:rsidP="00D4356B">
    <w:pPr>
      <w:spacing w:after="0" w:line="240" w:lineRule="auto"/>
      <w:jc w:val="right"/>
      <w:rPr>
        <w:b/>
        <w:color w:val="FF9900"/>
        <w:sz w:val="24"/>
        <w:szCs w:val="24"/>
        <w:highlight w:val="white"/>
      </w:rPr>
    </w:pPr>
    <w:r>
      <w:rPr>
        <w:noProof/>
      </w:rPr>
      <mc:AlternateContent>
        <mc:Choice Requires="wps">
          <w:drawing>
            <wp:anchor distT="0" distB="0" distL="114300" distR="114300" simplePos="0" relativeHeight="251657216" behindDoc="0" locked="1" layoutInCell="1" allowOverlap="1" wp14:anchorId="5C0151F5" wp14:editId="5783D0FA">
              <wp:simplePos x="0" y="0"/>
              <wp:positionH relativeFrom="column">
                <wp:posOffset>4821555</wp:posOffset>
              </wp:positionH>
              <wp:positionV relativeFrom="page">
                <wp:posOffset>977900</wp:posOffset>
              </wp:positionV>
              <wp:extent cx="899795" cy="207645"/>
              <wp:effectExtent l="1905" t="0" r="3175" b="0"/>
              <wp:wrapNone/>
              <wp:docPr id="1857037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076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C8D7C4" w14:textId="77777777" w:rsidR="00D4356B" w:rsidRPr="00655F00" w:rsidRDefault="00D4356B" w:rsidP="00D4356B">
                          <w:pPr>
                            <w:pStyle w:val="TLP"/>
                            <w:rPr>
                              <w:bCs/>
                              <w:sz w:val="28"/>
                              <w:szCs w:val="28"/>
                            </w:rPr>
                          </w:pPr>
                          <w:r w:rsidRPr="00655F00">
                            <w:rPr>
                              <w:highlight w:val="black"/>
                            </w:rPr>
                            <w:t>TLP:</w:t>
                          </w:r>
                          <w:r>
                            <w:t>CLEAR</w:t>
                          </w:r>
                        </w:p>
                      </w:txbxContent>
                    </wps:txbx>
                    <wps:bodyPr rot="0" vert="horz" wrap="square" lIns="0" tIns="0" rIns="0" bIns="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C0151F5" id="_x0000_t202" coordsize="21600,21600" o:spt="202" path="m,l,21600r21600,l21600,xe">
              <v:stroke joinstyle="miter"/>
              <v:path gradientshapeok="t" o:connecttype="rect"/>
            </v:shapetype>
            <v:shape id="_x0000_s1027" type="#_x0000_t202" style="position:absolute;left:0;text-align:left;margin-left:379.65pt;margin-top:77pt;width:70.85pt;height:1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" fillcolor="black" stroked="f">
              <v:textbox style="mso-fit-shape-to-text:t" inset="0,0,0,0">
                <w:txbxContent>
                  <w:p w14:paraId="5BC8D7C4" w14:textId="77777777" w:rsidR="00D4356B" w:rsidRPr="00655F00" w:rsidRDefault="00D4356B" w:rsidP="00D4356B">
                    <w:pPr>
                      <w:pStyle w:val="TLP"/>
                      <w:rPr>
                        <w:bCs/>
                        <w:sz w:val="28"/>
                        <w:szCs w:val="28"/>
                      </w:rPr>
                    </w:pPr>
                    <w:r w:rsidRPr="00655F00">
                      <w:rPr>
                        <w:highlight w:val="black"/>
                      </w:rPr>
                      <w:t>TLP:</w:t>
                    </w:r>
                    <w:r>
                      <w:t>CLEAR</w:t>
                    </w:r>
                  </w:p>
                </w:txbxContent>
              </v:textbox>
              <w10:wrap anchory="page"/>
              <w10:anchorlock/>
            </v:shape>
          </w:pict>
        </mc:Fallback>
      </mc:AlternateContent>
    </w:r>
    <w:r>
      <w:rPr>
        <w:noProof/>
      </w:rPr>
      <w:drawing>
        <wp:anchor distT="0" distB="114300" distL="114300" distR="114300" simplePos="0" relativeHeight="251656192" behindDoc="1" locked="0" layoutInCell="1" allowOverlap="1" wp14:anchorId="39B21226" wp14:editId="4F76F524">
          <wp:simplePos x="0" y="0"/>
          <wp:positionH relativeFrom="page">
            <wp:posOffset>402590</wp:posOffset>
          </wp:positionH>
          <wp:positionV relativeFrom="page">
            <wp:posOffset>274320</wp:posOffset>
          </wp:positionV>
          <wp:extent cx="2423160" cy="1444625"/>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t="-18904" r="-2312" b="-24771"/>
                  <a:stretch>
                    <a:fillRect/>
                  </a:stretch>
                </pic:blipFill>
                <pic:spPr bwMode="auto">
                  <a:xfrm>
                    <a:off x="0" y="0"/>
                    <a:ext cx="2423160" cy="144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D4356B">
      <w:rPr>
        <w:b/>
        <w:color w:val="FFC000"/>
        <w:sz w:val="24"/>
        <w:szCs w:val="24"/>
        <w:highlight w:val="white"/>
      </w:rPr>
      <w:t xml:space="preserve"> </w:t>
    </w:r>
  </w:p>
  <w:p w14:paraId="28EE436C" w14:textId="77777777" w:rsidR="00D4356B" w:rsidRDefault="00D4356B" w:rsidP="00D4356B">
    <w:pPr>
      <w:spacing w:line="240" w:lineRule="auto"/>
      <w:jc w:val="right"/>
      <w:rPr>
        <w:b/>
        <w:color w:val="FF9900"/>
        <w:sz w:val="24"/>
        <w:szCs w:val="24"/>
        <w:highlight w:val="white"/>
      </w:rPr>
    </w:pPr>
  </w:p>
  <w:p w14:paraId="579D3E94" w14:textId="77777777" w:rsidR="005D747A" w:rsidRDefault="005D747A" w:rsidP="00D4356B">
    <w:pPr>
      <w:spacing w:line="240" w:lineRule="auto"/>
      <w:rPr>
        <w:b/>
        <w:bCs/>
        <w:color w:val="FF9900"/>
        <w:sz w:val="24"/>
        <w:szCs w:val="24"/>
        <w:highlight w:val="white"/>
      </w:rPr>
    </w:pPr>
  </w:p>
  <w:p w14:paraId="4676A462" w14:textId="77777777" w:rsidR="005D747A" w:rsidRDefault="005D747A">
    <w:pPr>
      <w:spacing w:after="0" w:line="240" w:lineRule="auto"/>
      <w:rPr>
        <w:b/>
        <w:bCs/>
        <w:color w:val="FF9900"/>
        <w:sz w:val="24"/>
        <w:szCs w:val="24"/>
        <w:highlight w:val="white"/>
      </w:rPr>
    </w:pPr>
  </w:p>
  <w:p w14:paraId="508D1DAA" w14:textId="77777777" w:rsidR="005D747A" w:rsidRDefault="005D747A">
    <w:pPr>
      <w:rPr>
        <w:b/>
        <w:bCs/>
        <w:color w:val="FF9900"/>
        <w:sz w:val="24"/>
        <w:szCs w:val="24"/>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A3735"/>
    <w:multiLevelType w:val="multilevel"/>
    <w:tmpl w:val="FFFFFFFF"/>
    <w:lvl w:ilvl="0">
      <w:start w:val="1"/>
      <w:numFmt w:val="bullet"/>
      <w:pStyle w:val="Bullets"/>
      <w:lvlText w:val="■"/>
      <w:lvlJc w:val="left"/>
      <w:pPr>
        <w:ind w:left="720" w:hanging="360"/>
      </w:pPr>
      <w:rPr>
        <w:color w:val="FF99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8ED7965"/>
    <w:multiLevelType w:val="multilevel"/>
    <w:tmpl w:val="FFFFFFFF"/>
    <w:lvl w:ilvl="0">
      <w:start w:val="1"/>
      <w:numFmt w:val="bullet"/>
      <w:lvlText w:val="■"/>
      <w:lvlJc w:val="left"/>
      <w:pPr>
        <w:ind w:left="720" w:hanging="360"/>
      </w:pPr>
      <w:rPr>
        <w:rFonts w:ascii="Arial" w:eastAsia="Times New Roman" w:hAnsi="Arial"/>
        <w:b w:val="0"/>
        <w:i w:val="0"/>
        <w:smallCaps w:val="0"/>
        <w:color w:val="FF9900"/>
        <w:sz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76078847">
    <w:abstractNumId w:val="1"/>
  </w:num>
  <w:num w:numId="2" w16cid:durableId="1715229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7A"/>
    <w:rsid w:val="000223F7"/>
    <w:rsid w:val="000E650C"/>
    <w:rsid w:val="0015653D"/>
    <w:rsid w:val="00251953"/>
    <w:rsid w:val="00314D38"/>
    <w:rsid w:val="003B6EEC"/>
    <w:rsid w:val="005D747A"/>
    <w:rsid w:val="00655F00"/>
    <w:rsid w:val="00865AD8"/>
    <w:rsid w:val="008766B5"/>
    <w:rsid w:val="009C5043"/>
    <w:rsid w:val="009F094F"/>
    <w:rsid w:val="00B00FAD"/>
    <w:rsid w:val="00CE7E91"/>
    <w:rsid w:val="00D4356B"/>
    <w:rsid w:val="00EE6E1A"/>
    <w:rsid w:val="00FE5B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77B649"/>
  <w14:defaultImageDpi w14:val="0"/>
  <w15:docId w15:val="{FC924278-EFC0-4918-AED8-B5C7B4369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imes New Roman" w:hAnsi="Open Sans"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BE3"/>
    <w:pPr>
      <w:spacing w:after="200" w:line="276" w:lineRule="auto"/>
    </w:pPr>
    <w:rPr>
      <w:rFonts w:cs="Open Sans"/>
      <w:sz w:val="22"/>
      <w:szCs w:val="22"/>
      <w:lang w:val="en"/>
    </w:rPr>
  </w:style>
  <w:style w:type="paragraph" w:styleId="Ttulo1">
    <w:name w:val="heading 1"/>
    <w:basedOn w:val="Normal"/>
    <w:next w:val="Normal"/>
    <w:link w:val="Ttulo1Char"/>
    <w:uiPriority w:val="9"/>
    <w:qFormat/>
    <w:pPr>
      <w:keepNext/>
      <w:keepLines/>
      <w:spacing w:before="142" w:after="120"/>
      <w:outlineLvl w:val="0"/>
    </w:pPr>
    <w:rPr>
      <w:rFonts w:ascii="Fira Sans Medium" w:hAnsi="Fira Sans Medium" w:cs="Fira Sans Medium"/>
      <w:sz w:val="32"/>
      <w:szCs w:val="32"/>
    </w:rPr>
  </w:style>
  <w:style w:type="paragraph" w:styleId="Ttulo2">
    <w:name w:val="heading 2"/>
    <w:basedOn w:val="Normal"/>
    <w:next w:val="Normal"/>
    <w:link w:val="Ttulo2Char"/>
    <w:uiPriority w:val="9"/>
    <w:unhideWhenUsed/>
    <w:qFormat/>
    <w:pPr>
      <w:keepNext/>
      <w:keepLines/>
      <w:spacing w:before="280" w:after="80"/>
      <w:outlineLvl w:val="1"/>
    </w:pPr>
    <w:rPr>
      <w:rFonts w:ascii="Fira Sans Medium" w:hAnsi="Fira Sans Medium" w:cs="Fira Sans Medium"/>
      <w:color w:val="666666"/>
      <w:sz w:val="26"/>
      <w:szCs w:val="26"/>
    </w:rPr>
  </w:style>
  <w:style w:type="paragraph" w:styleId="Ttulo3">
    <w:name w:val="heading 3"/>
    <w:basedOn w:val="Normal"/>
    <w:next w:val="Normal"/>
    <w:link w:val="Ttulo3Char"/>
    <w:uiPriority w:val="9"/>
    <w:unhideWhenUsed/>
    <w:qFormat/>
    <w:pPr>
      <w:keepNext/>
      <w:keepLines/>
      <w:spacing w:before="240" w:after="80"/>
      <w:outlineLvl w:val="2"/>
    </w:pPr>
    <w:rPr>
      <w:rFonts w:ascii="Fira Sans Light" w:hAnsi="Fira Sans Light" w:cs="Fira Sans Light"/>
      <w:color w:val="666666"/>
      <w:sz w:val="26"/>
      <w:szCs w:val="26"/>
    </w:rPr>
  </w:style>
  <w:style w:type="paragraph" w:styleId="Ttulo4">
    <w:name w:val="heading 4"/>
    <w:basedOn w:val="Normal"/>
    <w:next w:val="Normal"/>
    <w:link w:val="Ttulo4Char"/>
    <w:uiPriority w:val="9"/>
    <w:unhideWhenUsed/>
    <w:qFormat/>
    <w:pPr>
      <w:keepNext/>
      <w:keepLines/>
      <w:spacing w:before="240" w:after="80"/>
      <w:outlineLvl w:val="3"/>
    </w:pPr>
    <w:rPr>
      <w:rFonts w:ascii="Fira Sans Medium" w:hAnsi="Fira Sans Medium" w:cs="Fira Sans Medium"/>
    </w:rPr>
  </w:style>
  <w:style w:type="paragraph" w:styleId="Ttulo5">
    <w:name w:val="heading 5"/>
    <w:basedOn w:val="Normal"/>
    <w:next w:val="Normal"/>
    <w:link w:val="Ttulo5Char"/>
    <w:uiPriority w:val="9"/>
    <w:unhideWhenUsed/>
    <w:qFormat/>
    <w:pPr>
      <w:keepNext/>
      <w:keepLines/>
      <w:spacing w:before="240" w:after="80"/>
      <w:outlineLvl w:val="4"/>
    </w:pPr>
    <w:rPr>
      <w:rFonts w:ascii="Fira Sans SemiBold" w:hAnsi="Fira Sans SemiBold" w:cs="Fira Sans SemiBold"/>
      <w:color w:val="666666"/>
    </w:rPr>
  </w:style>
  <w:style w:type="paragraph" w:styleId="Ttulo6">
    <w:name w:val="heading 6"/>
    <w:basedOn w:val="Normal"/>
    <w:next w:val="Normal"/>
    <w:link w:val="Ttulo6Char"/>
    <w:uiPriority w:val="9"/>
    <w:unhideWhenUsed/>
    <w:qFormat/>
    <w:pPr>
      <w:keepNext/>
      <w:keepLines/>
      <w:spacing w:after="80"/>
      <w:outlineLvl w:val="5"/>
    </w:pPr>
    <w:rPr>
      <w:i/>
      <w:iCs/>
      <w:color w:val="80808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Pr>
      <w:rFonts w:ascii="Calibri" w:eastAsia="Times New Roman" w:hAnsi="Calibri" w:cs="Times New Roman"/>
      <w:b/>
      <w:bCs/>
      <w:kern w:val="32"/>
      <w:sz w:val="32"/>
      <w:szCs w:val="32"/>
    </w:rPr>
  </w:style>
  <w:style w:type="character" w:customStyle="1" w:styleId="Ttulo2Char">
    <w:name w:val="Título 2 Char"/>
    <w:link w:val="Ttulo2"/>
    <w:uiPriority w:val="9"/>
    <w:semiHidden/>
    <w:rPr>
      <w:rFonts w:ascii="Calibri" w:eastAsia="Times New Roman" w:hAnsi="Calibri" w:cs="Times New Roman"/>
      <w:b/>
      <w:bCs/>
      <w:i/>
      <w:iCs/>
      <w:sz w:val="28"/>
      <w:szCs w:val="28"/>
    </w:rPr>
  </w:style>
  <w:style w:type="character" w:customStyle="1" w:styleId="Ttulo3Char">
    <w:name w:val="Título 3 Char"/>
    <w:link w:val="Ttulo3"/>
    <w:uiPriority w:val="9"/>
    <w:semiHidden/>
    <w:rPr>
      <w:rFonts w:ascii="Calibri" w:eastAsia="Times New Roman" w:hAnsi="Calibri" w:cs="Times New Roman"/>
      <w:b/>
      <w:bCs/>
      <w:sz w:val="26"/>
      <w:szCs w:val="26"/>
    </w:rPr>
  </w:style>
  <w:style w:type="character" w:customStyle="1" w:styleId="Ttulo4Char">
    <w:name w:val="Título 4 Char"/>
    <w:link w:val="Ttulo4"/>
    <w:uiPriority w:val="9"/>
    <w:semiHidden/>
    <w:rPr>
      <w:rFonts w:ascii="Cambria" w:eastAsia="Times New Roman" w:hAnsi="Cambria" w:cs="Times New Roman"/>
      <w:b/>
      <w:bCs/>
      <w:sz w:val="28"/>
      <w:szCs w:val="28"/>
    </w:rPr>
  </w:style>
  <w:style w:type="character" w:customStyle="1" w:styleId="Ttulo5Char">
    <w:name w:val="Título 5 Char"/>
    <w:link w:val="Ttulo5"/>
    <w:uiPriority w:val="9"/>
    <w:semiHidden/>
    <w:rPr>
      <w:rFonts w:ascii="Cambria" w:eastAsia="Times New Roman" w:hAnsi="Cambria" w:cs="Times New Roman"/>
      <w:b/>
      <w:bCs/>
      <w:i/>
      <w:iCs/>
      <w:sz w:val="26"/>
      <w:szCs w:val="26"/>
    </w:rPr>
  </w:style>
  <w:style w:type="character" w:customStyle="1" w:styleId="Ttulo6Char">
    <w:name w:val="Título 6 Char"/>
    <w:link w:val="Ttulo6"/>
    <w:uiPriority w:val="9"/>
    <w:semiHidden/>
    <w:rPr>
      <w:rFonts w:ascii="Cambria" w:eastAsia="Times New Roman" w:hAnsi="Cambria" w:cs="Times New Roman"/>
      <w:b/>
      <w:bCs/>
    </w:rPr>
  </w:style>
  <w:style w:type="table" w:customStyle="1" w:styleId="TableNormal">
    <w:name w:val="TableNormal"/>
    <w:pPr>
      <w:spacing w:after="200" w:line="276" w:lineRule="auto"/>
    </w:pPr>
    <w:rPr>
      <w:rFonts w:cs="Open Sans"/>
      <w:sz w:val="22"/>
      <w:szCs w:val="22"/>
      <w:lang w:val="en"/>
    </w:rPr>
    <w:tblPr>
      <w:tblCellMar>
        <w:top w:w="100" w:type="dxa"/>
        <w:left w:w="100" w:type="dxa"/>
        <w:bottom w:w="100" w:type="dxa"/>
        <w:right w:w="100" w:type="dxa"/>
      </w:tblCellMar>
    </w:tblPr>
  </w:style>
  <w:style w:type="paragraph" w:styleId="Ttulo">
    <w:name w:val="Title"/>
    <w:basedOn w:val="Normal"/>
    <w:next w:val="Normal"/>
    <w:link w:val="TtuloChar"/>
    <w:uiPriority w:val="10"/>
    <w:qFormat/>
    <w:pPr>
      <w:keepNext/>
      <w:keepLines/>
      <w:spacing w:after="60"/>
    </w:pPr>
    <w:rPr>
      <w:rFonts w:ascii="Fira Sans Medium" w:hAnsi="Fira Sans Medium" w:cs="Fira Sans Medium"/>
      <w:sz w:val="42"/>
      <w:szCs w:val="42"/>
    </w:rPr>
  </w:style>
  <w:style w:type="character" w:customStyle="1" w:styleId="TtuloChar">
    <w:name w:val="Título Char"/>
    <w:link w:val="Ttulo"/>
    <w:uiPriority w:val="10"/>
    <w:rPr>
      <w:rFonts w:ascii="Calibri" w:eastAsia="Times New Roman" w:hAnsi="Calibri" w:cs="Times New Roman"/>
      <w:b/>
      <w:bCs/>
      <w:kern w:val="28"/>
      <w:sz w:val="32"/>
      <w:szCs w:val="32"/>
    </w:rPr>
  </w:style>
  <w:style w:type="paragraph" w:styleId="Subttulo">
    <w:name w:val="Subtitle"/>
    <w:basedOn w:val="Normal"/>
    <w:next w:val="Normal"/>
    <w:link w:val="SubttuloChar"/>
    <w:uiPriority w:val="11"/>
    <w:qFormat/>
    <w:pPr>
      <w:keepNext/>
      <w:keepLines/>
      <w:spacing w:before="400"/>
    </w:pPr>
    <w:rPr>
      <w:rFonts w:ascii="Fira Sans" w:hAnsi="Fira Sans" w:cs="Fira Sans"/>
      <w:sz w:val="42"/>
      <w:szCs w:val="42"/>
    </w:rPr>
  </w:style>
  <w:style w:type="character" w:customStyle="1" w:styleId="SubttuloChar">
    <w:name w:val="Subtítulo Char"/>
    <w:link w:val="Subttulo"/>
    <w:uiPriority w:val="11"/>
    <w:rPr>
      <w:rFonts w:ascii="Calibri" w:eastAsia="Times New Roman" w:hAnsi="Calibri" w:cs="Times New Roman"/>
      <w:sz w:val="24"/>
      <w:szCs w:val="24"/>
    </w:rPr>
  </w:style>
  <w:style w:type="paragraph" w:customStyle="1" w:styleId="Bullets">
    <w:name w:val="Bullets"/>
    <w:basedOn w:val="Normal"/>
    <w:qFormat/>
    <w:rsid w:val="00FE5BE3"/>
    <w:pPr>
      <w:numPr>
        <w:numId w:val="2"/>
      </w:numPr>
      <w:spacing w:after="80"/>
      <w:ind w:left="357" w:hanging="357"/>
    </w:pPr>
  </w:style>
  <w:style w:type="paragraph" w:customStyle="1" w:styleId="H2">
    <w:name w:val="H2"/>
    <w:basedOn w:val="Ttulo1"/>
    <w:qFormat/>
    <w:rsid w:val="00D4356B"/>
    <w:pPr>
      <w:spacing w:before="360"/>
    </w:pPr>
  </w:style>
  <w:style w:type="paragraph" w:styleId="Cabealho">
    <w:name w:val="header"/>
    <w:basedOn w:val="Normal"/>
    <w:link w:val="CabealhoChar"/>
    <w:uiPriority w:val="99"/>
    <w:unhideWhenUsed/>
    <w:rsid w:val="00D4356B"/>
    <w:pPr>
      <w:tabs>
        <w:tab w:val="center" w:pos="4252"/>
        <w:tab w:val="right" w:pos="8504"/>
      </w:tabs>
      <w:spacing w:after="0" w:line="240" w:lineRule="auto"/>
    </w:pPr>
  </w:style>
  <w:style w:type="character" w:customStyle="1" w:styleId="CabealhoChar">
    <w:name w:val="Cabeçalho Char"/>
    <w:link w:val="Cabealho"/>
    <w:uiPriority w:val="99"/>
    <w:rsid w:val="00D4356B"/>
    <w:rPr>
      <w:rFonts w:cs="Times New Roman"/>
    </w:rPr>
  </w:style>
  <w:style w:type="paragraph" w:styleId="Rodap">
    <w:name w:val="footer"/>
    <w:basedOn w:val="Normal"/>
    <w:link w:val="RodapChar"/>
    <w:uiPriority w:val="99"/>
    <w:unhideWhenUsed/>
    <w:rsid w:val="00D4356B"/>
    <w:pPr>
      <w:tabs>
        <w:tab w:val="center" w:pos="4252"/>
        <w:tab w:val="right" w:pos="8504"/>
      </w:tabs>
      <w:spacing w:after="0" w:line="240" w:lineRule="auto"/>
    </w:pPr>
  </w:style>
  <w:style w:type="character" w:customStyle="1" w:styleId="RodapChar">
    <w:name w:val="Rodapé Char"/>
    <w:link w:val="Rodap"/>
    <w:uiPriority w:val="99"/>
    <w:rsid w:val="00D4356B"/>
    <w:rPr>
      <w:rFonts w:cs="Times New Roman"/>
    </w:rPr>
  </w:style>
  <w:style w:type="character" w:styleId="Hyperlink">
    <w:name w:val="Hyperlink"/>
    <w:uiPriority w:val="99"/>
    <w:unhideWhenUsed/>
    <w:rsid w:val="00D4356B"/>
    <w:rPr>
      <w:rFonts w:cs="Times New Roman"/>
      <w:color w:val="0000FF"/>
      <w:u w:val="single"/>
    </w:rPr>
  </w:style>
  <w:style w:type="character" w:styleId="MenoPendente">
    <w:name w:val="Unresolved Mention"/>
    <w:uiPriority w:val="99"/>
    <w:semiHidden/>
    <w:unhideWhenUsed/>
    <w:rsid w:val="00D4356B"/>
    <w:rPr>
      <w:rFonts w:cs="Times New Roman"/>
      <w:color w:val="605E5C"/>
      <w:shd w:val="clear" w:color="auto" w:fill="E1DFDD"/>
    </w:rPr>
  </w:style>
  <w:style w:type="paragraph" w:customStyle="1" w:styleId="TLP">
    <w:name w:val="TLP"/>
    <w:basedOn w:val="Normal"/>
    <w:qFormat/>
    <w:rsid w:val="00D4356B"/>
    <w:pPr>
      <w:framePr w:wrap="around" w:hAnchor="text" w:yAlign="center"/>
      <w:tabs>
        <w:tab w:val="left" w:pos="0"/>
        <w:tab w:val="left" w:pos="567"/>
        <w:tab w:val="left" w:pos="1134"/>
        <w:tab w:val="left" w:pos="1701"/>
        <w:tab w:val="left" w:pos="2268"/>
        <w:tab w:val="left" w:pos="2835"/>
      </w:tabs>
      <w:adjustRightInd w:val="0"/>
      <w:spacing w:after="0" w:line="240" w:lineRule="auto"/>
      <w:jc w:val="center"/>
    </w:pPr>
    <w:rPr>
      <w:rFonts w:ascii="Open Sans SemiBold" w:hAnsi="Open Sans SemiBold" w:cs="Arial"/>
      <w:b/>
      <w:color w:val="FFFFFF"/>
      <w:sz w:val="24"/>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portal.first.org/" TargetMode="External"/><Relationship Id="rId13" Type="http://schemas.openxmlformats.org/officeDocument/2006/relationships/hyperlink" Target="https://portal.first.org/application/full-member"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first.org/membership/proces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rst.org/membership/proces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pencsirt.org/csirt-maturity/sim3-and-referenc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rtal.first.org/new-application" TargetMode="External"/><Relationship Id="rId14" Type="http://schemas.openxmlformats.org/officeDocument/2006/relationships/hyperlink" Target="https://www.first.org/membership/proces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541</Words>
  <Characters>2925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3460</CharactersWithSpaces>
  <SharedDoc>false</SharedDoc>
  <HLinks>
    <vt:vector size="42" baseType="variant">
      <vt:variant>
        <vt:i4>6488173</vt:i4>
      </vt:variant>
      <vt:variant>
        <vt:i4>18</vt:i4>
      </vt:variant>
      <vt:variant>
        <vt:i4>0</vt:i4>
      </vt:variant>
      <vt:variant>
        <vt:i4>5</vt:i4>
      </vt:variant>
      <vt:variant>
        <vt:lpwstr>https://www.first.org/membership/process</vt:lpwstr>
      </vt:variant>
      <vt:variant>
        <vt:lpwstr>annex-4</vt:lpwstr>
      </vt:variant>
      <vt:variant>
        <vt:i4>4325459</vt:i4>
      </vt:variant>
      <vt:variant>
        <vt:i4>15</vt:i4>
      </vt:variant>
      <vt:variant>
        <vt:i4>0</vt:i4>
      </vt:variant>
      <vt:variant>
        <vt:i4>5</vt:i4>
      </vt:variant>
      <vt:variant>
        <vt:lpwstr>https://portal.first.org/application/full-member</vt:lpwstr>
      </vt:variant>
      <vt:variant>
        <vt:lpwstr/>
      </vt:variant>
      <vt:variant>
        <vt:i4>6488173</vt:i4>
      </vt:variant>
      <vt:variant>
        <vt:i4>12</vt:i4>
      </vt:variant>
      <vt:variant>
        <vt:i4>0</vt:i4>
      </vt:variant>
      <vt:variant>
        <vt:i4>5</vt:i4>
      </vt:variant>
      <vt:variant>
        <vt:lpwstr>https://www.first.org/membership/process</vt:lpwstr>
      </vt:variant>
      <vt:variant>
        <vt:lpwstr>annex-7</vt:lpwstr>
      </vt:variant>
      <vt:variant>
        <vt:i4>6488173</vt:i4>
      </vt:variant>
      <vt:variant>
        <vt:i4>9</vt:i4>
      </vt:variant>
      <vt:variant>
        <vt:i4>0</vt:i4>
      </vt:variant>
      <vt:variant>
        <vt:i4>5</vt:i4>
      </vt:variant>
      <vt:variant>
        <vt:lpwstr>https://www.first.org/membership/process</vt:lpwstr>
      </vt:variant>
      <vt:variant>
        <vt:lpwstr>annex-2</vt:lpwstr>
      </vt:variant>
      <vt:variant>
        <vt:i4>5242944</vt:i4>
      </vt:variant>
      <vt:variant>
        <vt:i4>6</vt:i4>
      </vt:variant>
      <vt:variant>
        <vt:i4>0</vt:i4>
      </vt:variant>
      <vt:variant>
        <vt:i4>5</vt:i4>
      </vt:variant>
      <vt:variant>
        <vt:lpwstr>https://opencsirt.org/csirt-maturity/sim3-and-references/</vt:lpwstr>
      </vt:variant>
      <vt:variant>
        <vt:lpwstr/>
      </vt:variant>
      <vt:variant>
        <vt:i4>589896</vt:i4>
      </vt:variant>
      <vt:variant>
        <vt:i4>3</vt:i4>
      </vt:variant>
      <vt:variant>
        <vt:i4>0</vt:i4>
      </vt:variant>
      <vt:variant>
        <vt:i4>5</vt:i4>
      </vt:variant>
      <vt:variant>
        <vt:lpwstr>https://portal.first.org/new-application</vt:lpwstr>
      </vt:variant>
      <vt:variant>
        <vt:lpwstr/>
      </vt:variant>
      <vt:variant>
        <vt:i4>917579</vt:i4>
      </vt:variant>
      <vt:variant>
        <vt:i4>0</vt:i4>
      </vt:variant>
      <vt:variant>
        <vt:i4>0</vt:i4>
      </vt:variant>
      <vt:variant>
        <vt:i4>5</vt:i4>
      </vt:variant>
      <vt:variant>
        <vt:lpwstr>https://portal.first.org/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 2</dc:creator>
  <cp:keywords/>
  <dc:description/>
  <cp:lastModifiedBy>Giovana Casaccia Vaz</cp:lastModifiedBy>
  <cp:revision>2</cp:revision>
  <dcterms:created xsi:type="dcterms:W3CDTF">2026-09-10T15:02:00Z</dcterms:created>
  <dcterms:modified xsi:type="dcterms:W3CDTF">2026-09-10T15:02:00Z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ec06a266-0b73-49ec-9c03-f2e769e296e0</vt:lpwstr>
  </property>
</Properties>
</file>