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AAE6D" w14:textId="77777777" w:rsidR="004813A6" w:rsidRDefault="00F249E6" w:rsidP="00583BF4">
      <w:pPr>
        <w:pStyle w:val="Ttulo"/>
        <w:shd w:val="clear" w:color="auto" w:fill="FFFFFF"/>
        <w:spacing w:after="0" w:line="240" w:lineRule="auto"/>
        <w:rPr>
          <w:highlight w:val="white"/>
        </w:rPr>
      </w:pPr>
      <w:bookmarkStart w:id="0" w:name="_riu1hxpe4bqn" w:colFirst="0" w:colLast="0"/>
      <w:bookmarkEnd w:id="0"/>
      <w:r>
        <w:rPr>
          <w:highlight w:val="white"/>
        </w:rPr>
        <w:t xml:space="preserve">FIRST Membership Process </w:t>
      </w:r>
      <w:r w:rsidR="00583BF4">
        <w:rPr>
          <w:highlight w:val="white"/>
        </w:rPr>
        <w:br/>
      </w:r>
      <w:r>
        <w:rPr>
          <w:highlight w:val="white"/>
        </w:rPr>
        <w:t>for Individual Member</w:t>
      </w:r>
      <w:r w:rsidR="00583BF4">
        <w:rPr>
          <w:highlight w:val="white"/>
        </w:rPr>
        <w:t>s</w:t>
      </w:r>
    </w:p>
    <w:p w14:paraId="7F927791" w14:textId="77777777" w:rsidR="004813A6" w:rsidRDefault="00F249E6">
      <w:pPr>
        <w:pStyle w:val="Ttulo6"/>
        <w:rPr>
          <w:highlight w:val="white"/>
        </w:rPr>
      </w:pPr>
      <w:bookmarkStart w:id="1" w:name="_4j5o75oc7q57" w:colFirst="0" w:colLast="0"/>
      <w:bookmarkEnd w:id="1"/>
      <w:r>
        <w:rPr>
          <w:highlight w:val="white"/>
        </w:rPr>
        <w:t>Version 2.2, August 2026</w:t>
      </w:r>
      <w:r>
        <w:rPr>
          <w:highlight w:val="white"/>
        </w:rPr>
        <w:br/>
      </w:r>
    </w:p>
    <w:p w14:paraId="3101EC10" w14:textId="77777777" w:rsidR="004813A6" w:rsidRDefault="00007717">
      <w:pPr>
        <w:rPr>
          <w:highlight w:val="white"/>
        </w:rPr>
      </w:pPr>
      <w:r w:rsidRPr="00AA787F">
        <w:rPr>
          <w:noProof/>
        </w:rPr>
        <w:drawing>
          <wp:inline distT="0" distB="0" distL="0" distR="0" wp14:anchorId="6A182DA2" wp14:editId="3C9B8A7A">
            <wp:extent cx="5669280" cy="2606040"/>
            <wp:effectExtent l="0" t="0" r="0" b="0"/>
            <wp:docPr id="3275199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9280" cy="2606040"/>
                    </a:xfrm>
                    <a:prstGeom prst="rect">
                      <a:avLst/>
                    </a:prstGeom>
                    <a:noFill/>
                    <a:ln>
                      <a:noFill/>
                    </a:ln>
                  </pic:spPr>
                </pic:pic>
              </a:graphicData>
            </a:graphic>
          </wp:inline>
        </w:drawing>
      </w:r>
    </w:p>
    <w:p w14:paraId="31C9FB5A" w14:textId="77777777" w:rsidR="004813A6" w:rsidRDefault="00F249E6">
      <w:pPr>
        <w:rPr>
          <w:highlight w:val="white"/>
        </w:rPr>
      </w:pPr>
      <w:r>
        <w:rPr>
          <w:highlight w:val="white"/>
        </w:rPr>
        <w:t xml:space="preserve">The following is a detailed process of becoming a FIRST Individual Member (formerly known as liaison members).  </w:t>
      </w:r>
    </w:p>
    <w:p w14:paraId="2CBC87DC" w14:textId="77777777" w:rsidR="00583BF4" w:rsidRDefault="00F249E6">
      <w:pPr>
        <w:rPr>
          <w:highlight w:val="white"/>
        </w:rPr>
      </w:pPr>
      <w:r>
        <w:rPr>
          <w:highlight w:val="white"/>
        </w:rPr>
        <w:t>Please note that:</w:t>
      </w:r>
    </w:p>
    <w:p w14:paraId="57B4C66E" w14:textId="77777777" w:rsidR="004813A6" w:rsidRDefault="00F249E6" w:rsidP="00EE6E1A">
      <w:pPr>
        <w:pStyle w:val="Bullets"/>
      </w:pPr>
      <w:r>
        <w:t>Individual membership access/benefits only apply to that individual.</w:t>
      </w:r>
    </w:p>
    <w:p w14:paraId="4D2D5D0D" w14:textId="77777777" w:rsidR="004813A6" w:rsidRDefault="00F249E6" w:rsidP="00583BF4">
      <w:pPr>
        <w:pStyle w:val="Bullets"/>
      </w:pPr>
      <w:r>
        <w:t>An individual member can change companies/hosts and the membership remains with the individual.</w:t>
      </w:r>
    </w:p>
    <w:p w14:paraId="6057958F" w14:textId="77777777" w:rsidR="004813A6" w:rsidRDefault="00F249E6" w:rsidP="00E205BD">
      <w:pPr>
        <w:pStyle w:val="H2"/>
      </w:pPr>
      <w:bookmarkStart w:id="2" w:name="_lx6sampaavcz" w:colFirst="0" w:colLast="0"/>
      <w:bookmarkEnd w:id="2"/>
      <w:r>
        <w:t xml:space="preserve">1. A full (team) member nominates an individual for membership (candidate).  </w:t>
      </w:r>
    </w:p>
    <w:p w14:paraId="1B1186FD" w14:textId="77777777" w:rsidR="004813A6" w:rsidRDefault="00F249E6">
      <w:pPr>
        <w:rPr>
          <w:highlight w:val="white"/>
        </w:rPr>
      </w:pPr>
      <w:r>
        <w:rPr>
          <w:highlight w:val="white"/>
        </w:rPr>
        <w:t xml:space="preserve">It is the candidate’s responsibility to find a sponsoring team to nominate them to start the process. </w:t>
      </w:r>
    </w:p>
    <w:p w14:paraId="0A744AF1" w14:textId="77777777" w:rsidR="004813A6" w:rsidRDefault="00F249E6" w:rsidP="00583BF4">
      <w:pPr>
        <w:pStyle w:val="Bullets"/>
      </w:pPr>
      <w:r>
        <w:t>The Candidate may reach out to teams they have worked with or who are in their industry/region. A list of teams can be found here.</w:t>
      </w:r>
    </w:p>
    <w:p w14:paraId="2A6BA76A" w14:textId="77777777" w:rsidR="004813A6" w:rsidRDefault="00F249E6" w:rsidP="00583BF4">
      <w:pPr>
        <w:pStyle w:val="Bullets"/>
      </w:pPr>
      <w:r>
        <w:lastRenderedPageBreak/>
        <w:t xml:space="preserve">The sponsor may be a former team if the individual has moved on from that company. </w:t>
      </w:r>
    </w:p>
    <w:p w14:paraId="7F025942" w14:textId="77777777" w:rsidR="004813A6" w:rsidRDefault="00F249E6" w:rsidP="00583BF4">
      <w:pPr>
        <w:pStyle w:val="Bullets"/>
      </w:pPr>
      <w:r>
        <w:t xml:space="preserve">Candidates may consider attending a FIRST event or joining a FIRST SIG to network and meet potential sponsors. </w:t>
      </w:r>
    </w:p>
    <w:p w14:paraId="18272B52" w14:textId="77777777" w:rsidR="004813A6" w:rsidRDefault="00F249E6" w:rsidP="00E205BD">
      <w:pPr>
        <w:pStyle w:val="H2"/>
      </w:pPr>
      <w:bookmarkStart w:id="3" w:name="_dkc84osfc3pa" w:colFirst="0" w:colLast="0"/>
      <w:bookmarkEnd w:id="3"/>
      <w:r>
        <w:t>2. Sponsor submits the Individual Nomination Form</w:t>
      </w:r>
    </w:p>
    <w:p w14:paraId="31B5A376" w14:textId="77777777" w:rsidR="004813A6" w:rsidRDefault="00F249E6">
      <w:pPr>
        <w:rPr>
          <w:highlight w:val="white"/>
        </w:rPr>
      </w:pPr>
      <w:r>
        <w:rPr>
          <w:highlight w:val="white"/>
        </w:rPr>
        <w:t xml:space="preserve">The sponsor completes the form </w:t>
      </w:r>
      <w:hyperlink r:id="rId8" w:anchor="Liaison-Sponsorship">
        <w:r>
          <w:rPr>
            <w:color w:val="1155CC"/>
            <w:highlight w:val="white"/>
            <w:u w:val="single"/>
          </w:rPr>
          <w:t>FIRST Portal &gt; Membership Application</w:t>
        </w:r>
      </w:hyperlink>
      <w:r>
        <w:rPr>
          <w:highlight w:val="white"/>
        </w:rPr>
        <w:t xml:space="preserve">. Once accepted by the Secretariat, the sponsor and candidate will receive an e-mail with instructions for the candidate to create a profile for FIRST Portal. </w:t>
      </w:r>
    </w:p>
    <w:p w14:paraId="204CA1F6" w14:textId="77777777" w:rsidR="004813A6" w:rsidRDefault="00F249E6" w:rsidP="00E205BD">
      <w:pPr>
        <w:pStyle w:val="H2"/>
      </w:pPr>
      <w:bookmarkStart w:id="4" w:name="_suctyajmmwwi" w:colFirst="0" w:colLast="0"/>
      <w:bookmarkEnd w:id="4"/>
      <w:r>
        <w:t>3. Candidate completes the Application Form</w:t>
      </w:r>
    </w:p>
    <w:p w14:paraId="36EE27C5" w14:textId="77777777" w:rsidR="004813A6" w:rsidRDefault="00F249E6">
      <w:pPr>
        <w:rPr>
          <w:highlight w:val="white"/>
        </w:rPr>
      </w:pPr>
      <w:r>
        <w:rPr>
          <w:highlight w:val="white"/>
        </w:rPr>
        <w:t xml:space="preserve">The nominated individual completes the application required fields including a statement of reasons they want to join FIRST and the benefits they intend to bring to the FIRST community. </w:t>
      </w:r>
    </w:p>
    <w:p w14:paraId="69787C64" w14:textId="77777777" w:rsidR="004813A6" w:rsidRDefault="00F249E6">
      <w:pPr>
        <w:rPr>
          <w:i/>
          <w:iCs/>
          <w:highlight w:val="white"/>
        </w:rPr>
      </w:pPr>
      <w:r>
        <w:rPr>
          <w:i/>
          <w:iCs/>
          <w:highlight w:val="white"/>
        </w:rPr>
        <w:t>Information provided in the application form will be used to update the liaison profile in the FIRST Portal. By applying to FIRST, the candidate agrees to review this information annually for accuracy and provide regular updates.</w:t>
      </w:r>
    </w:p>
    <w:p w14:paraId="4E4901A3" w14:textId="77777777" w:rsidR="004813A6" w:rsidRDefault="00F249E6" w:rsidP="00E205BD">
      <w:pPr>
        <w:pStyle w:val="H2"/>
      </w:pPr>
      <w:bookmarkStart w:id="5" w:name="_jcljrxn47ynz" w:colFirst="0" w:colLast="0"/>
      <w:bookmarkEnd w:id="5"/>
      <w:r>
        <w:t>4. Candidate submits for review</w:t>
      </w:r>
    </w:p>
    <w:p w14:paraId="61D0A6F9" w14:textId="77777777" w:rsidR="004813A6" w:rsidRDefault="00F249E6">
      <w:pPr>
        <w:rPr>
          <w:highlight w:val="white"/>
        </w:rPr>
      </w:pPr>
      <w:r>
        <w:rPr>
          <w:highlight w:val="white"/>
        </w:rPr>
        <w:t xml:space="preserve">Candidates </w:t>
      </w:r>
      <w:proofErr w:type="gramStart"/>
      <w:r>
        <w:rPr>
          <w:highlight w:val="white"/>
        </w:rPr>
        <w:t>confirms</w:t>
      </w:r>
      <w:proofErr w:type="gramEnd"/>
      <w:r>
        <w:rPr>
          <w:highlight w:val="white"/>
        </w:rPr>
        <w:t xml:space="preserve"> the sponsor letter is uploaded on the FIRST portal and then submits the Application. </w:t>
      </w:r>
    </w:p>
    <w:p w14:paraId="1CA299B7" w14:textId="77777777" w:rsidR="004813A6" w:rsidRPr="00E205BD" w:rsidRDefault="00F249E6" w:rsidP="00E205BD">
      <w:pPr>
        <w:pStyle w:val="H2"/>
      </w:pPr>
      <w:bookmarkStart w:id="6" w:name="_pvajcoq8kcaf" w:colFirst="0" w:colLast="0"/>
      <w:bookmarkEnd w:id="6"/>
      <w:r w:rsidRPr="00E205BD">
        <w:t>5. Review and Approval Process</w:t>
      </w:r>
    </w:p>
    <w:p w14:paraId="24EFD39B" w14:textId="77777777" w:rsidR="004813A6" w:rsidRDefault="00F249E6">
      <w:pPr>
        <w:rPr>
          <w:highlight w:val="white"/>
        </w:rPr>
      </w:pPr>
      <w:r>
        <w:rPr>
          <w:highlight w:val="white"/>
        </w:rPr>
        <w:t>The review process begins on the 1st of the month following submission:</w:t>
      </w:r>
    </w:p>
    <w:p w14:paraId="1F9597C9" w14:textId="77777777" w:rsidR="004813A6" w:rsidRDefault="00F249E6" w:rsidP="00E205BD">
      <w:pPr>
        <w:pStyle w:val="Bullets"/>
      </w:pPr>
      <w:bookmarkStart w:id="7" w:name="_Hlk238756340"/>
      <w:r>
        <w:t>The Secretariat reviews the application for completeness (week 1)</w:t>
      </w:r>
    </w:p>
    <w:bookmarkEnd w:id="7"/>
    <w:p w14:paraId="48ECAF85" w14:textId="77777777" w:rsidR="004813A6" w:rsidRDefault="00F249E6" w:rsidP="00EE6E1A">
      <w:pPr>
        <w:pStyle w:val="Bullets"/>
      </w:pPr>
      <w:r>
        <w:t>The Membership Committee reviews and submits feedback/questions (week 2)</w:t>
      </w:r>
    </w:p>
    <w:p w14:paraId="3B164F51" w14:textId="77777777" w:rsidR="004813A6" w:rsidRDefault="00F249E6" w:rsidP="00EE6E1A">
      <w:pPr>
        <w:pStyle w:val="Bullets"/>
      </w:pPr>
      <w:r>
        <w:t>Members review the list of applicants for comment (week 2)</w:t>
      </w:r>
    </w:p>
    <w:p w14:paraId="61EDB3A3" w14:textId="77777777" w:rsidR="004813A6" w:rsidRDefault="00F249E6" w:rsidP="00EE6E1A">
      <w:pPr>
        <w:pStyle w:val="Bullets"/>
      </w:pPr>
      <w:r>
        <w:t>The Board approves applications (week 3)</w:t>
      </w:r>
    </w:p>
    <w:p w14:paraId="77114C8D" w14:textId="77777777" w:rsidR="004813A6" w:rsidRDefault="00F249E6" w:rsidP="00EE6E1A">
      <w:pPr>
        <w:pStyle w:val="Bullets"/>
      </w:pPr>
      <w:r>
        <w:t xml:space="preserve">Notifications are sent to applicants following the monthly board meeting (week 3)   </w:t>
      </w:r>
    </w:p>
    <w:p w14:paraId="6DB2C358" w14:textId="77777777" w:rsidR="004813A6" w:rsidRDefault="00F249E6">
      <w:pPr>
        <w:rPr>
          <w:i/>
          <w:iCs/>
          <w:highlight w:val="white"/>
        </w:rPr>
      </w:pPr>
      <w:r>
        <w:rPr>
          <w:i/>
          <w:iCs/>
          <w:highlight w:val="white"/>
        </w:rPr>
        <w:t>Estimated duration of review period – 3-4 weeks</w:t>
      </w:r>
    </w:p>
    <w:p w14:paraId="7DFCE633" w14:textId="77777777" w:rsidR="004813A6" w:rsidRDefault="00F249E6">
      <w:pPr>
        <w:rPr>
          <w:rFonts w:ascii="Open Sans Medium" w:hAnsi="Open Sans Medium" w:cs="Open Sans Medium"/>
          <w:sz w:val="20"/>
          <w:szCs w:val="20"/>
          <w:highlight w:val="white"/>
        </w:rPr>
      </w:pPr>
      <w:r>
        <w:rPr>
          <w:highlight w:val="white"/>
        </w:rPr>
        <w:t>If any issues or objections are identified, the FIRST Secretariat takes this back to the candidate and the Sponsors for resolution. Rejected individuals have the right to re-apply at any time.</w:t>
      </w:r>
    </w:p>
    <w:sectPr w:rsidR="004813A6">
      <w:headerReference w:type="default" r:id="rId9"/>
      <w:footerReference w:type="default" r:id="rId10"/>
      <w:headerReference w:type="first" r:id="rId11"/>
      <w:footerReference w:type="first" r:id="rId12"/>
      <w:pgSz w:w="11906" w:h="16838"/>
      <w:pgMar w:top="863" w:right="1440" w:bottom="576" w:left="1440" w:header="892"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4C052" w14:textId="77777777" w:rsidR="005D2402" w:rsidRDefault="005D2402">
      <w:pPr>
        <w:spacing w:after="0" w:line="240" w:lineRule="auto"/>
        <w:rPr>
          <w:highlight w:val="white"/>
        </w:rPr>
      </w:pPr>
      <w:r>
        <w:rPr>
          <w:highlight w:val="white"/>
        </w:rPr>
        <w:separator/>
      </w:r>
    </w:p>
  </w:endnote>
  <w:endnote w:type="continuationSeparator" w:id="0">
    <w:p w14:paraId="57E77DDA" w14:textId="77777777" w:rsidR="005D2402" w:rsidRDefault="005D2402">
      <w:pPr>
        <w:spacing w:after="0" w:line="240" w:lineRule="auto"/>
        <w:rPr>
          <w:highlight w:val="white"/>
        </w:rPr>
      </w:pPr>
      <w:r>
        <w:rPr>
          <w:highlight w:val="whit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auto"/>
    <w:pitch w:val="variable"/>
    <w:sig w:usb0="E00002FF" w:usb1="4000201B" w:usb2="00000028" w:usb3="00000000" w:csb0="0000019F" w:csb1="00000000"/>
    <w:embedRegular r:id="rId1" w:fontKey="{A062B49E-4E54-43FE-98D3-9802B17B6050}"/>
    <w:embedBold r:id="rId2" w:fontKey="{1D112A44-EE30-4B48-80FA-2F243C44358A}"/>
    <w:embedItalic r:id="rId3" w:fontKey="{B25BBE2A-D33C-4C39-ABC2-EDD723A72702}"/>
  </w:font>
  <w:font w:name="Fira Sans Medium">
    <w:panose1 w:val="020B06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embedRegular r:id="rId4" w:fontKey="{2652B55D-28C5-4305-BC72-3E1FC8D6D141}"/>
    <w:embedBold r:id="rId5" w:fontKey="{78F2FE6E-BDC4-4F38-9430-DEEEA6AB53F9}"/>
    <w:embedBoldItalic r:id="rId6" w:fontKey="{89267692-4D84-4CDF-A9EC-2D52D9F7D0C5}"/>
  </w:font>
  <w:font w:name="Cambria">
    <w:panose1 w:val="02040503050406030204"/>
    <w:charset w:val="00"/>
    <w:family w:val="roman"/>
    <w:pitch w:val="variable"/>
    <w:sig w:usb0="E00006FF" w:usb1="420024FF" w:usb2="02000000" w:usb3="00000000" w:csb0="0000019F" w:csb1="00000000"/>
    <w:embedRegular r:id="rId7" w:fontKey="{378782F8-057C-42A0-80C4-77A4759D2B29}"/>
    <w:embedBold r:id="rId8" w:fontKey="{6D826FB5-F3AD-48BD-A0A0-077317141042}"/>
    <w:embedBoldItalic r:id="rId9" w:fontKey="{901EF9A8-C3E6-4544-BD72-9B38FE89876B}"/>
  </w:font>
  <w:font w:name="Fira Sans">
    <w:panose1 w:val="020B0503050000020004"/>
    <w:charset w:val="00"/>
    <w:family w:val="swiss"/>
    <w:notTrueType/>
    <w:pitch w:val="variable"/>
    <w:sig w:usb0="600002FF" w:usb1="00000001" w:usb2="00000000" w:usb3="00000000" w:csb0="0000019F" w:csb1="00000000"/>
  </w:font>
  <w:font w:name="Open Sans Medium">
    <w:panose1 w:val="00000000000000000000"/>
    <w:charset w:val="00"/>
    <w:family w:val="auto"/>
    <w:pitch w:val="variable"/>
    <w:sig w:usb0="E00002FF" w:usb1="4000201B" w:usb2="00000028" w:usb3="00000000" w:csb0="0000019F" w:csb1="00000000"/>
    <w:embedRegular r:id="rId10" w:fontKey="{C6CC47DB-DA6B-4BB5-A804-4016DE1B1D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FA9B" w14:textId="77777777" w:rsidR="004813A6" w:rsidRDefault="00F249E6">
    <w:pPr>
      <w:pBdr>
        <w:top w:val="single" w:sz="4" w:space="0" w:color="000000"/>
      </w:pBdr>
      <w:tabs>
        <w:tab w:val="right" w:pos="9000"/>
      </w:tabs>
      <w:spacing w:after="0" w:line="240" w:lineRule="auto"/>
      <w:rPr>
        <w:highlight w:val="white"/>
      </w:rPr>
    </w:pPr>
    <w:r>
      <w:rPr>
        <w:color w:val="424946"/>
        <w:sz w:val="20"/>
        <w:szCs w:val="20"/>
        <w:highlight w:val="white"/>
      </w:rPr>
      <w:t>FIRST Membership Process for Individual Member</w:t>
    </w:r>
    <w:r w:rsidR="00583BF4">
      <w:rPr>
        <w:color w:val="424946"/>
        <w:sz w:val="20"/>
        <w:szCs w:val="20"/>
        <w:highlight w:val="white"/>
      </w:rPr>
      <w:t>s</w:t>
    </w:r>
    <w:r>
      <w:rPr>
        <w:color w:val="FFFFFF"/>
        <w:sz w:val="20"/>
        <w:szCs w:val="20"/>
        <w:highlight w:val="white"/>
      </w:rPr>
      <w:t>$</w:t>
    </w:r>
    <w:r>
      <w:rPr>
        <w:highlight w:val="white"/>
      </w:rPr>
      <w:tab/>
      <w:t xml:space="preserve">   </w:t>
    </w:r>
    <w:proofErr w:type="gramStart"/>
    <w:r>
      <w:rPr>
        <w:highlight w:val="white"/>
      </w:rPr>
      <w:t xml:space="preserve">  </w:t>
    </w:r>
    <w:r>
      <w:rPr>
        <w:b/>
        <w:bCs/>
        <w:sz w:val="24"/>
        <w:szCs w:val="24"/>
        <w:highlight w:val="black"/>
      </w:rPr>
      <w:t>.</w:t>
    </w:r>
    <w:r>
      <w:rPr>
        <w:b/>
        <w:bCs/>
        <w:color w:val="FFFFFF"/>
        <w:sz w:val="24"/>
        <w:szCs w:val="24"/>
        <w:highlight w:val="black"/>
      </w:rPr>
      <w:t>TLP</w:t>
    </w:r>
    <w:proofErr w:type="gramEnd"/>
    <w:r>
      <w:rPr>
        <w:b/>
        <w:bCs/>
        <w:color w:val="FFFFFF"/>
        <w:sz w:val="24"/>
        <w:szCs w:val="24"/>
        <w:highlight w:val="black"/>
      </w:rPr>
      <w:t>:CLEAR</w:t>
    </w:r>
    <w:r>
      <w:rPr>
        <w:b/>
        <w:bCs/>
        <w:sz w:val="24"/>
        <w:szCs w:val="24"/>
        <w:highlight w:val="black"/>
      </w:rPr>
      <w:t>.</w:t>
    </w:r>
  </w:p>
  <w:p w14:paraId="4670FE59" w14:textId="77777777" w:rsidR="00EE6E1A" w:rsidRDefault="00EE6E1A">
    <w:pPr>
      <w:tabs>
        <w:tab w:val="center" w:pos="4320"/>
        <w:tab w:val="right" w:pos="9000"/>
      </w:tabs>
      <w:spacing w:after="0" w:line="240" w:lineRule="auto"/>
      <w:rPr>
        <w:color w:val="424946"/>
        <w:sz w:val="20"/>
        <w:szCs w:val="20"/>
        <w:highlight w:val="white"/>
      </w:rPr>
    </w:pPr>
    <w:r w:rsidRPr="00EE6E1A">
      <w:rPr>
        <w:color w:val="424946"/>
        <w:sz w:val="20"/>
        <w:szCs w:val="20"/>
        <w:highlight w:val="white"/>
      </w:rPr>
      <w:t>https://www.first.org/membership/process-individuals</w:t>
    </w:r>
  </w:p>
  <w:p w14:paraId="77DA87B4" w14:textId="77777777" w:rsidR="004813A6" w:rsidRPr="00583BF4" w:rsidRDefault="00F249E6">
    <w:pPr>
      <w:tabs>
        <w:tab w:val="center" w:pos="4320"/>
        <w:tab w:val="right" w:pos="9000"/>
      </w:tabs>
      <w:spacing w:after="0" w:line="240" w:lineRule="auto"/>
      <w:rPr>
        <w:color w:val="424946"/>
        <w:sz w:val="20"/>
        <w:szCs w:val="20"/>
        <w:highlight w:val="white"/>
      </w:rPr>
    </w:pPr>
    <w:r>
      <w:rPr>
        <w:color w:val="424946"/>
        <w:sz w:val="20"/>
        <w:szCs w:val="20"/>
        <w:highlight w:val="white"/>
      </w:rPr>
      <w:tab/>
    </w:r>
    <w:r>
      <w:rPr>
        <w:color w:val="424946"/>
        <w:sz w:val="20"/>
        <w:szCs w:val="20"/>
        <w:highlight w:val="white"/>
      </w:rPr>
      <w:fldChar w:fldCharType="begin"/>
    </w:r>
    <w:r>
      <w:rPr>
        <w:color w:val="424946"/>
        <w:sz w:val="20"/>
        <w:szCs w:val="20"/>
        <w:highlight w:val="white"/>
      </w:rPr>
      <w:instrText>PAGE</w:instrText>
    </w:r>
    <w:r>
      <w:rPr>
        <w:color w:val="424946"/>
        <w:sz w:val="20"/>
        <w:szCs w:val="20"/>
        <w:highlight w:val="white"/>
      </w:rPr>
      <w:fldChar w:fldCharType="separate"/>
    </w:r>
    <w:r w:rsidR="00583BF4">
      <w:rPr>
        <w:noProof/>
        <w:color w:val="424946"/>
        <w:sz w:val="20"/>
        <w:szCs w:val="20"/>
        <w:highlight w:val="white"/>
      </w:rPr>
      <w:t>2</w:t>
    </w:r>
    <w:r>
      <w:rPr>
        <w:color w:val="424946"/>
        <w:sz w:val="20"/>
        <w:szCs w:val="20"/>
        <w:highlight w:val="white"/>
      </w:rPr>
      <w:fldChar w:fldCharType="end"/>
    </w:r>
    <w:r>
      <w:rPr>
        <w:color w:val="424946"/>
        <w:sz w:val="20"/>
        <w:szCs w:val="20"/>
        <w:highlight w:val="white"/>
      </w:rPr>
      <w:t xml:space="preserve"> of </w:t>
    </w:r>
    <w:r>
      <w:rPr>
        <w:color w:val="424946"/>
        <w:sz w:val="20"/>
        <w:szCs w:val="20"/>
        <w:highlight w:val="white"/>
      </w:rPr>
      <w:fldChar w:fldCharType="begin"/>
    </w:r>
    <w:r>
      <w:rPr>
        <w:color w:val="424946"/>
        <w:sz w:val="20"/>
        <w:szCs w:val="20"/>
        <w:highlight w:val="white"/>
      </w:rPr>
      <w:instrText>NUMPAGES</w:instrText>
    </w:r>
    <w:r>
      <w:rPr>
        <w:color w:val="424946"/>
        <w:sz w:val="20"/>
        <w:szCs w:val="20"/>
        <w:highlight w:val="white"/>
      </w:rPr>
      <w:fldChar w:fldCharType="separate"/>
    </w:r>
    <w:r w:rsidR="00583BF4">
      <w:rPr>
        <w:noProof/>
        <w:color w:val="424946"/>
        <w:sz w:val="20"/>
        <w:szCs w:val="20"/>
        <w:highlight w:val="white"/>
      </w:rPr>
      <w:t>2</w:t>
    </w:r>
    <w:r>
      <w:rPr>
        <w:color w:val="424946"/>
        <w:sz w:val="20"/>
        <w:szCs w:val="20"/>
        <w:highlight w:val="whit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794D" w14:textId="77777777" w:rsidR="004813A6" w:rsidRDefault="00F249E6">
    <w:pPr>
      <w:pBdr>
        <w:top w:val="single" w:sz="4" w:space="0" w:color="000000"/>
      </w:pBdr>
      <w:tabs>
        <w:tab w:val="right" w:pos="9000"/>
      </w:tabs>
      <w:spacing w:after="0" w:line="240" w:lineRule="auto"/>
      <w:rPr>
        <w:highlight w:val="white"/>
      </w:rPr>
    </w:pPr>
    <w:r>
      <w:rPr>
        <w:color w:val="424946"/>
        <w:sz w:val="20"/>
        <w:szCs w:val="20"/>
        <w:highlight w:val="white"/>
      </w:rPr>
      <w:t>FIRST Membership Process for Individual Member</w:t>
    </w:r>
    <w:r w:rsidR="00583BF4">
      <w:rPr>
        <w:color w:val="424946"/>
        <w:sz w:val="20"/>
        <w:szCs w:val="20"/>
        <w:highlight w:val="white"/>
      </w:rPr>
      <w:t>s</w:t>
    </w:r>
    <w:r>
      <w:rPr>
        <w:color w:val="424946"/>
        <w:sz w:val="20"/>
        <w:szCs w:val="20"/>
        <w:highlight w:val="white"/>
      </w:rPr>
      <w:t xml:space="preserve"> </w:t>
    </w:r>
    <w:r>
      <w:rPr>
        <w:color w:val="FFFFFF"/>
        <w:sz w:val="20"/>
        <w:szCs w:val="20"/>
        <w:highlight w:val="white"/>
      </w:rPr>
      <w:t>$</w:t>
    </w:r>
    <w:r>
      <w:rPr>
        <w:highlight w:val="white"/>
      </w:rPr>
      <w:tab/>
      <w:t xml:space="preserve">   </w:t>
    </w:r>
    <w:proofErr w:type="gramStart"/>
    <w:r>
      <w:rPr>
        <w:highlight w:val="white"/>
      </w:rPr>
      <w:t xml:space="preserve">  </w:t>
    </w:r>
    <w:r>
      <w:rPr>
        <w:b/>
        <w:bCs/>
        <w:sz w:val="24"/>
        <w:szCs w:val="24"/>
        <w:highlight w:val="black"/>
      </w:rPr>
      <w:t>.</w:t>
    </w:r>
    <w:r>
      <w:rPr>
        <w:b/>
        <w:bCs/>
        <w:color w:val="FFFFFF"/>
        <w:sz w:val="24"/>
        <w:szCs w:val="24"/>
        <w:highlight w:val="black"/>
      </w:rPr>
      <w:t>TLP</w:t>
    </w:r>
    <w:proofErr w:type="gramEnd"/>
    <w:r>
      <w:rPr>
        <w:b/>
        <w:bCs/>
        <w:color w:val="FFFFFF"/>
        <w:sz w:val="24"/>
        <w:szCs w:val="24"/>
        <w:highlight w:val="black"/>
      </w:rPr>
      <w:t>:CLEAR</w:t>
    </w:r>
    <w:r>
      <w:rPr>
        <w:b/>
        <w:bCs/>
        <w:sz w:val="24"/>
        <w:szCs w:val="24"/>
        <w:highlight w:val="black"/>
      </w:rPr>
      <w:t>.</w:t>
    </w:r>
  </w:p>
  <w:p w14:paraId="59C53286" w14:textId="77777777" w:rsidR="004813A6" w:rsidRDefault="00EE6E1A">
    <w:pPr>
      <w:tabs>
        <w:tab w:val="center" w:pos="4320"/>
        <w:tab w:val="right" w:pos="9000"/>
      </w:tabs>
      <w:spacing w:after="0" w:line="240" w:lineRule="auto"/>
      <w:rPr>
        <w:color w:val="424946"/>
        <w:sz w:val="20"/>
        <w:szCs w:val="20"/>
        <w:highlight w:val="white"/>
      </w:rPr>
    </w:pPr>
    <w:r w:rsidRPr="00EE6E1A">
      <w:rPr>
        <w:color w:val="424946"/>
        <w:sz w:val="20"/>
        <w:szCs w:val="20"/>
        <w:highlight w:val="white"/>
      </w:rPr>
      <w:t>https://www.first.org/membership/process-individuals</w:t>
    </w:r>
    <w:r w:rsidR="00583BF4">
      <w:rPr>
        <w:color w:val="424946"/>
        <w:sz w:val="20"/>
        <w:szCs w:val="20"/>
        <w:highlight w:val="white"/>
      </w:rPr>
      <w:br/>
    </w:r>
    <w:r w:rsidR="00F249E6">
      <w:rPr>
        <w:color w:val="424946"/>
        <w:sz w:val="20"/>
        <w:szCs w:val="20"/>
        <w:highlight w:val="white"/>
      </w:rPr>
      <w:tab/>
    </w:r>
    <w:r w:rsidR="00F249E6">
      <w:rPr>
        <w:color w:val="424946"/>
        <w:sz w:val="20"/>
        <w:szCs w:val="20"/>
        <w:highlight w:val="white"/>
      </w:rPr>
      <w:fldChar w:fldCharType="begin"/>
    </w:r>
    <w:r w:rsidR="00F249E6">
      <w:rPr>
        <w:color w:val="424946"/>
        <w:sz w:val="20"/>
        <w:szCs w:val="20"/>
        <w:highlight w:val="white"/>
      </w:rPr>
      <w:instrText>PAGE</w:instrText>
    </w:r>
    <w:r w:rsidR="00F249E6">
      <w:rPr>
        <w:color w:val="424946"/>
        <w:sz w:val="20"/>
        <w:szCs w:val="20"/>
        <w:highlight w:val="white"/>
      </w:rPr>
      <w:fldChar w:fldCharType="separate"/>
    </w:r>
    <w:r w:rsidR="00583BF4">
      <w:rPr>
        <w:noProof/>
        <w:color w:val="424946"/>
        <w:sz w:val="20"/>
        <w:szCs w:val="20"/>
        <w:highlight w:val="white"/>
      </w:rPr>
      <w:t>1</w:t>
    </w:r>
    <w:r w:rsidR="00F249E6">
      <w:rPr>
        <w:color w:val="424946"/>
        <w:sz w:val="20"/>
        <w:szCs w:val="20"/>
        <w:highlight w:val="white"/>
      </w:rPr>
      <w:fldChar w:fldCharType="end"/>
    </w:r>
    <w:r w:rsidR="00F249E6">
      <w:rPr>
        <w:color w:val="424946"/>
        <w:sz w:val="20"/>
        <w:szCs w:val="20"/>
        <w:highlight w:val="white"/>
      </w:rPr>
      <w:t xml:space="preserve"> of </w:t>
    </w:r>
    <w:r w:rsidR="00F249E6">
      <w:rPr>
        <w:color w:val="424946"/>
        <w:sz w:val="20"/>
        <w:szCs w:val="20"/>
        <w:highlight w:val="white"/>
      </w:rPr>
      <w:fldChar w:fldCharType="begin"/>
    </w:r>
    <w:r w:rsidR="00F249E6">
      <w:rPr>
        <w:color w:val="424946"/>
        <w:sz w:val="20"/>
        <w:szCs w:val="20"/>
        <w:highlight w:val="white"/>
      </w:rPr>
      <w:instrText>NUMPAGES</w:instrText>
    </w:r>
    <w:r w:rsidR="00F249E6">
      <w:rPr>
        <w:color w:val="424946"/>
        <w:sz w:val="20"/>
        <w:szCs w:val="20"/>
        <w:highlight w:val="white"/>
      </w:rPr>
      <w:fldChar w:fldCharType="separate"/>
    </w:r>
    <w:r w:rsidR="00583BF4">
      <w:rPr>
        <w:noProof/>
        <w:color w:val="424946"/>
        <w:sz w:val="20"/>
        <w:szCs w:val="20"/>
        <w:highlight w:val="white"/>
      </w:rPr>
      <w:t>2</w:t>
    </w:r>
    <w:r w:rsidR="00F249E6">
      <w:rPr>
        <w:color w:val="424946"/>
        <w:sz w:val="20"/>
        <w:szCs w:val="20"/>
        <w:highlight w:val="whit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2363E" w14:textId="77777777" w:rsidR="005D2402" w:rsidRDefault="005D2402">
      <w:pPr>
        <w:spacing w:after="0" w:line="240" w:lineRule="auto"/>
        <w:rPr>
          <w:highlight w:val="white"/>
        </w:rPr>
      </w:pPr>
      <w:r>
        <w:rPr>
          <w:highlight w:val="white"/>
        </w:rPr>
        <w:separator/>
      </w:r>
    </w:p>
  </w:footnote>
  <w:footnote w:type="continuationSeparator" w:id="0">
    <w:p w14:paraId="5F34181C" w14:textId="77777777" w:rsidR="005D2402" w:rsidRDefault="005D2402">
      <w:pPr>
        <w:spacing w:after="0" w:line="240" w:lineRule="auto"/>
        <w:rPr>
          <w:highlight w:val="white"/>
        </w:rPr>
      </w:pPr>
      <w:r>
        <w:rPr>
          <w:highlight w:val="whit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5BB8" w14:textId="77777777" w:rsidR="004813A6" w:rsidRDefault="00F249E6">
    <w:pPr>
      <w:jc w:val="right"/>
      <w:rPr>
        <w:b/>
        <w:bCs/>
        <w:color w:val="FF9900"/>
        <w:sz w:val="24"/>
        <w:szCs w:val="24"/>
        <w:highlight w:val="black"/>
      </w:rPr>
    </w:pPr>
    <w:r>
      <w:rPr>
        <w:b/>
        <w:bCs/>
        <w:color w:val="FFC000"/>
        <w:sz w:val="24"/>
        <w:szCs w:val="24"/>
        <w:highlight w:val="black"/>
      </w:rPr>
      <w:t xml:space="preserve"> </w:t>
    </w:r>
    <w:proofErr w:type="gramStart"/>
    <w:r>
      <w:rPr>
        <w:b/>
        <w:bCs/>
        <w:color w:val="FFFFFF"/>
        <w:sz w:val="24"/>
        <w:szCs w:val="24"/>
        <w:highlight w:val="black"/>
      </w:rPr>
      <w:t>TLP:CLEAR</w:t>
    </w:r>
    <w:proofErr w:type="gramEnd"/>
    <w:r>
      <w:rPr>
        <w:b/>
        <w:bCs/>
        <w:sz w:val="24"/>
        <w:szCs w:val="24"/>
        <w:highlight w:val="black"/>
      </w:rPr>
      <w:t>.</w:t>
    </w:r>
  </w:p>
  <w:p w14:paraId="74666427" w14:textId="77777777" w:rsidR="004813A6" w:rsidRDefault="00000000">
    <w:pPr>
      <w:rPr>
        <w:highlight w:val="white"/>
      </w:rPr>
    </w:pPr>
    <w:r>
      <w:rPr>
        <w:noProof/>
      </w:rPr>
      <w:drawing>
        <wp:anchor distT="0" distB="0" distL="0" distR="0" simplePos="0" relativeHeight="251658240" behindDoc="1" locked="0" layoutInCell="1" allowOverlap="1" wp14:anchorId="22866033" wp14:editId="18255AB3">
          <wp:simplePos x="0" y="0"/>
          <wp:positionH relativeFrom="page">
            <wp:posOffset>594360</wp:posOffset>
          </wp:positionH>
          <wp:positionV relativeFrom="page">
            <wp:posOffset>274320</wp:posOffset>
          </wp:positionV>
          <wp:extent cx="1346200" cy="80772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t="-17924" r="-3600" b="-34428"/>
                  <a:stretch>
                    <a:fillRect/>
                  </a:stretch>
                </pic:blipFill>
                <pic:spPr bwMode="auto">
                  <a:xfrm>
                    <a:off x="0" y="0"/>
                    <a:ext cx="1346200" cy="807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A9BD7" w14:textId="77777777" w:rsidR="004813A6" w:rsidRDefault="004813A6">
    <w:pPr>
      <w:spacing w:after="0" w:line="240" w:lineRule="auto"/>
      <w:jc w:val="right"/>
      <w:rPr>
        <w:b/>
        <w:bCs/>
        <w:color w:val="FFC000"/>
        <w:sz w:val="14"/>
        <w:szCs w:val="14"/>
        <w:highlight w:val="black"/>
      </w:rPr>
    </w:pPr>
  </w:p>
  <w:p w14:paraId="53C939E8" w14:textId="77777777" w:rsidR="004813A6" w:rsidRDefault="004813A6">
    <w:pPr>
      <w:spacing w:after="0" w:line="312" w:lineRule="auto"/>
      <w:jc w:val="right"/>
      <w:rPr>
        <w:b/>
        <w:bCs/>
        <w:color w:val="FFC000"/>
        <w:highlight w:val="black"/>
      </w:rPr>
    </w:pPr>
  </w:p>
  <w:p w14:paraId="69BF58F6" w14:textId="77777777" w:rsidR="004813A6" w:rsidRDefault="00000000">
    <w:pPr>
      <w:spacing w:after="0" w:line="240" w:lineRule="auto"/>
      <w:jc w:val="right"/>
      <w:rPr>
        <w:b/>
        <w:bCs/>
        <w:color w:val="FF9900"/>
        <w:sz w:val="24"/>
        <w:szCs w:val="24"/>
        <w:highlight w:val="black"/>
      </w:rPr>
    </w:pPr>
    <w:r>
      <w:rPr>
        <w:noProof/>
      </w:rPr>
      <w:drawing>
        <wp:anchor distT="0" distB="0" distL="0" distR="0" simplePos="0" relativeHeight="251660288" behindDoc="1" locked="0" layoutInCell="1" allowOverlap="1" wp14:anchorId="6C153428" wp14:editId="047EC60A">
          <wp:simplePos x="0" y="0"/>
          <wp:positionH relativeFrom="page">
            <wp:posOffset>402590</wp:posOffset>
          </wp:positionH>
          <wp:positionV relativeFrom="page">
            <wp:posOffset>274320</wp:posOffset>
          </wp:positionV>
          <wp:extent cx="2423160" cy="1444625"/>
          <wp:effectExtent l="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t="-18906" r="-2312" b="-24771"/>
                  <a:stretch>
                    <a:fillRect/>
                  </a:stretch>
                </pic:blipFill>
                <pic:spPr bwMode="auto">
                  <a:xfrm>
                    <a:off x="0" y="0"/>
                    <a:ext cx="2423160" cy="144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F249E6">
      <w:rPr>
        <w:b/>
        <w:bCs/>
        <w:color w:val="FFC000"/>
        <w:sz w:val="24"/>
        <w:szCs w:val="24"/>
        <w:highlight w:val="black"/>
      </w:rPr>
      <w:t xml:space="preserve"> </w:t>
    </w:r>
    <w:proofErr w:type="gramStart"/>
    <w:r w:rsidR="00F249E6">
      <w:rPr>
        <w:b/>
        <w:bCs/>
        <w:color w:val="FFFFFF"/>
        <w:sz w:val="24"/>
        <w:szCs w:val="24"/>
        <w:highlight w:val="black"/>
      </w:rPr>
      <w:t>TLP:CLEAR</w:t>
    </w:r>
    <w:proofErr w:type="gramEnd"/>
    <w:r w:rsidR="00F249E6">
      <w:rPr>
        <w:b/>
        <w:bCs/>
        <w:sz w:val="24"/>
        <w:szCs w:val="24"/>
        <w:highlight w:val="black"/>
      </w:rPr>
      <w:t>.</w:t>
    </w:r>
    <w:r w:rsidR="00F249E6">
      <w:rPr>
        <w:b/>
        <w:bCs/>
        <w:color w:val="FF9900"/>
        <w:sz w:val="24"/>
        <w:szCs w:val="24"/>
        <w:highlight w:val="black"/>
      </w:rPr>
      <w:t xml:space="preserve"> </w:t>
    </w:r>
  </w:p>
  <w:p w14:paraId="6CC4D3D8" w14:textId="77777777" w:rsidR="004813A6" w:rsidRDefault="004813A6">
    <w:pPr>
      <w:spacing w:line="240" w:lineRule="auto"/>
      <w:jc w:val="right"/>
      <w:rPr>
        <w:b/>
        <w:bCs/>
        <w:color w:val="FF9900"/>
        <w:sz w:val="24"/>
        <w:szCs w:val="24"/>
        <w:highlight w:val="black"/>
      </w:rPr>
    </w:pPr>
  </w:p>
  <w:p w14:paraId="55FFF6AF" w14:textId="77777777" w:rsidR="004813A6" w:rsidRDefault="004813A6">
    <w:pPr>
      <w:spacing w:after="0" w:line="240" w:lineRule="auto"/>
      <w:rPr>
        <w:b/>
        <w:bCs/>
        <w:color w:val="FF9900"/>
        <w:sz w:val="24"/>
        <w:szCs w:val="24"/>
        <w:highlight w:val="black"/>
      </w:rPr>
    </w:pPr>
  </w:p>
  <w:p w14:paraId="57A78318" w14:textId="77777777" w:rsidR="004813A6" w:rsidRDefault="004813A6">
    <w:pPr>
      <w:rPr>
        <w:b/>
        <w:bCs/>
        <w:color w:val="FF9900"/>
        <w:sz w:val="24"/>
        <w:szCs w:val="24"/>
        <w:highlight w:val="blac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075B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746FD5"/>
    <w:multiLevelType w:val="multilevel"/>
    <w:tmpl w:val="FFFFFFFF"/>
    <w:lvl w:ilvl="0">
      <w:start w:val="1"/>
      <w:numFmt w:val="bullet"/>
      <w:lvlText w:val="■"/>
      <w:lvlJc w:val="left"/>
      <w:pPr>
        <w:ind w:left="720" w:hanging="360"/>
      </w:pPr>
      <w:rPr>
        <w:color w:val="FF99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7A28B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9A3735"/>
    <w:multiLevelType w:val="multilevel"/>
    <w:tmpl w:val="FFFFFFFF"/>
    <w:lvl w:ilvl="0">
      <w:start w:val="1"/>
      <w:numFmt w:val="bullet"/>
      <w:pStyle w:val="Bullets"/>
      <w:lvlText w:val="■"/>
      <w:lvlJc w:val="left"/>
      <w:pPr>
        <w:ind w:left="720" w:hanging="360"/>
      </w:pPr>
      <w:rPr>
        <w:color w:val="FF99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73356403">
    <w:abstractNumId w:val="1"/>
  </w:num>
  <w:num w:numId="2" w16cid:durableId="1308583905">
    <w:abstractNumId w:val="0"/>
  </w:num>
  <w:num w:numId="3" w16cid:durableId="1944611827">
    <w:abstractNumId w:val="2"/>
  </w:num>
  <w:num w:numId="4" w16cid:durableId="2864727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3A6"/>
    <w:rsid w:val="00007717"/>
    <w:rsid w:val="0015653D"/>
    <w:rsid w:val="004813A6"/>
    <w:rsid w:val="00583BF4"/>
    <w:rsid w:val="005D2402"/>
    <w:rsid w:val="00733390"/>
    <w:rsid w:val="008766B5"/>
    <w:rsid w:val="00AA787F"/>
    <w:rsid w:val="00D25227"/>
    <w:rsid w:val="00E205BD"/>
    <w:rsid w:val="00E40D0B"/>
    <w:rsid w:val="00EE6E1A"/>
    <w:rsid w:val="00F249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C4F25B"/>
  <w14:defaultImageDpi w14:val="0"/>
  <w15:docId w15:val="{F8D55F98-A75C-40E2-8055-F81EAF369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imes New Roman" w:hAnsi="Open Sans" w:cs="Open Sans"/>
        <w:sz w:val="22"/>
        <w:szCs w:val="22"/>
        <w:lang w:val="en"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E1A"/>
  </w:style>
  <w:style w:type="paragraph" w:styleId="Ttulo1">
    <w:name w:val="heading 1"/>
    <w:basedOn w:val="Normal"/>
    <w:next w:val="Normal"/>
    <w:link w:val="Ttulo1Char"/>
    <w:uiPriority w:val="9"/>
    <w:qFormat/>
    <w:rsid w:val="00E205BD"/>
    <w:pPr>
      <w:keepNext/>
      <w:keepLines/>
      <w:spacing w:before="240" w:after="120"/>
      <w:outlineLvl w:val="0"/>
    </w:pPr>
    <w:rPr>
      <w:rFonts w:ascii="Fira Sans Medium" w:hAnsi="Fira Sans Medium" w:cs="Fira Sans Medium"/>
      <w:sz w:val="32"/>
      <w:szCs w:val="32"/>
    </w:rPr>
  </w:style>
  <w:style w:type="paragraph" w:styleId="Ttulo2">
    <w:name w:val="heading 2"/>
    <w:basedOn w:val="Normal"/>
    <w:next w:val="Normal"/>
    <w:link w:val="Ttulo2Char"/>
    <w:uiPriority w:val="9"/>
    <w:unhideWhenUsed/>
    <w:qFormat/>
    <w:pPr>
      <w:keepNext/>
      <w:keepLines/>
      <w:spacing w:before="280" w:after="80"/>
      <w:outlineLvl w:val="1"/>
    </w:pPr>
    <w:rPr>
      <w:rFonts w:ascii="Fira Sans Medium" w:hAnsi="Fira Sans Medium" w:cs="Fira Sans Medium"/>
      <w:color w:val="666666"/>
      <w:sz w:val="26"/>
      <w:szCs w:val="26"/>
    </w:rPr>
  </w:style>
  <w:style w:type="paragraph" w:styleId="Ttulo3">
    <w:name w:val="heading 3"/>
    <w:basedOn w:val="Normal"/>
    <w:next w:val="Normal"/>
    <w:link w:val="Ttulo3Char"/>
    <w:uiPriority w:val="9"/>
    <w:unhideWhenUsed/>
    <w:qFormat/>
    <w:pPr>
      <w:keepNext/>
      <w:keepLines/>
      <w:spacing w:before="240" w:after="80"/>
      <w:outlineLvl w:val="2"/>
    </w:pPr>
    <w:rPr>
      <w:rFonts w:ascii="Fira Sans Light" w:hAnsi="Fira Sans Light" w:cs="Fira Sans Light"/>
      <w:color w:val="666666"/>
      <w:sz w:val="26"/>
      <w:szCs w:val="26"/>
    </w:rPr>
  </w:style>
  <w:style w:type="paragraph" w:styleId="Ttulo4">
    <w:name w:val="heading 4"/>
    <w:basedOn w:val="Normal"/>
    <w:next w:val="Normal"/>
    <w:link w:val="Ttulo4Char"/>
    <w:uiPriority w:val="9"/>
    <w:unhideWhenUsed/>
    <w:qFormat/>
    <w:pPr>
      <w:keepNext/>
      <w:keepLines/>
      <w:spacing w:before="240" w:after="80"/>
      <w:outlineLvl w:val="3"/>
    </w:pPr>
    <w:rPr>
      <w:rFonts w:ascii="Fira Sans Medium" w:hAnsi="Fira Sans Medium" w:cs="Fira Sans Medium"/>
    </w:rPr>
  </w:style>
  <w:style w:type="paragraph" w:styleId="Ttulo5">
    <w:name w:val="heading 5"/>
    <w:basedOn w:val="Normal"/>
    <w:next w:val="Normal"/>
    <w:link w:val="Ttulo5Char"/>
    <w:uiPriority w:val="9"/>
    <w:unhideWhenUsed/>
    <w:qFormat/>
    <w:pPr>
      <w:keepNext/>
      <w:keepLines/>
      <w:spacing w:before="240" w:after="80"/>
      <w:outlineLvl w:val="4"/>
    </w:pPr>
    <w:rPr>
      <w:rFonts w:ascii="Fira Sans SemiBold" w:hAnsi="Fira Sans SemiBold" w:cs="Fira Sans SemiBold"/>
      <w:color w:val="666666"/>
    </w:rPr>
  </w:style>
  <w:style w:type="paragraph" w:styleId="Ttulo6">
    <w:name w:val="heading 6"/>
    <w:basedOn w:val="Normal"/>
    <w:next w:val="Normal"/>
    <w:link w:val="Ttulo6Char"/>
    <w:uiPriority w:val="9"/>
    <w:unhideWhenUsed/>
    <w:qFormat/>
    <w:pPr>
      <w:keepNext/>
      <w:keepLines/>
      <w:spacing w:after="80"/>
      <w:outlineLvl w:val="5"/>
    </w:pPr>
    <w:rPr>
      <w:i/>
      <w:iCs/>
      <w:color w:val="80808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semiHidden/>
    <w:rPr>
      <w:rFonts w:asciiTheme="majorHAnsi" w:eastAsiaTheme="majorEastAsia" w:hAnsiTheme="majorHAnsi" w:cs="Times New Roman"/>
      <w:b/>
      <w:bCs/>
      <w:sz w:val="26"/>
      <w:szCs w:val="26"/>
    </w:rPr>
  </w:style>
  <w:style w:type="character" w:customStyle="1" w:styleId="Ttulo4Char">
    <w:name w:val="Título 4 Char"/>
    <w:basedOn w:val="Fontepargpadro"/>
    <w:link w:val="Ttulo4"/>
    <w:uiPriority w:val="9"/>
    <w:semiHidden/>
    <w:rPr>
      <w:rFonts w:asciiTheme="minorHAnsi" w:eastAsiaTheme="minorEastAsia" w:hAnsiTheme="minorHAnsi" w:cs="Times New Roman"/>
      <w:b/>
      <w:bCs/>
      <w:sz w:val="28"/>
      <w:szCs w:val="28"/>
    </w:rPr>
  </w:style>
  <w:style w:type="character" w:customStyle="1" w:styleId="Ttulo5Char">
    <w:name w:val="Título 5 Char"/>
    <w:basedOn w:val="Fontepargpadro"/>
    <w:link w:val="Ttulo5"/>
    <w:uiPriority w:val="9"/>
    <w:semiHidden/>
    <w:rPr>
      <w:rFonts w:asciiTheme="minorHAnsi" w:eastAsiaTheme="minorEastAsia" w:hAnsiTheme="minorHAnsi" w:cs="Times New Roman"/>
      <w:b/>
      <w:bCs/>
      <w:i/>
      <w:iCs/>
      <w:sz w:val="26"/>
      <w:szCs w:val="26"/>
    </w:rPr>
  </w:style>
  <w:style w:type="character" w:customStyle="1" w:styleId="Ttulo6Char">
    <w:name w:val="Título 6 Char"/>
    <w:basedOn w:val="Fontepargpadro"/>
    <w:link w:val="Ttulo6"/>
    <w:uiPriority w:val="9"/>
    <w:semiHidden/>
    <w:rPr>
      <w:rFonts w:asciiTheme="minorHAnsi" w:eastAsiaTheme="minorEastAsia" w:hAnsiTheme="minorHAnsi" w:cs="Times New Roman"/>
      <w:b/>
      <w:bCs/>
    </w:rPr>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uiPriority w:val="10"/>
    <w:qFormat/>
    <w:pPr>
      <w:keepNext/>
      <w:keepLines/>
      <w:spacing w:after="60"/>
    </w:pPr>
    <w:rPr>
      <w:rFonts w:ascii="Fira Sans Medium" w:hAnsi="Fira Sans Medium" w:cs="Fira Sans Medium"/>
      <w:sz w:val="42"/>
      <w:szCs w:val="42"/>
    </w:rPr>
  </w:style>
  <w:style w:type="character" w:customStyle="1" w:styleId="TtuloChar">
    <w:name w:val="Título Char"/>
    <w:basedOn w:val="Fontepargpadro"/>
    <w:link w:val="Ttulo"/>
    <w:uiPriority w:val="10"/>
    <w:rPr>
      <w:rFonts w:asciiTheme="majorHAnsi" w:eastAsiaTheme="majorEastAsia" w:hAnsiTheme="majorHAnsi" w:cs="Times New Roman"/>
      <w:b/>
      <w:bCs/>
      <w:kern w:val="28"/>
      <w:sz w:val="32"/>
      <w:szCs w:val="32"/>
    </w:rPr>
  </w:style>
  <w:style w:type="paragraph" w:styleId="Subttulo">
    <w:name w:val="Subtitle"/>
    <w:basedOn w:val="Normal"/>
    <w:next w:val="Normal"/>
    <w:link w:val="SubttuloChar"/>
    <w:uiPriority w:val="11"/>
    <w:qFormat/>
    <w:pPr>
      <w:keepNext/>
      <w:keepLines/>
      <w:spacing w:before="400"/>
    </w:pPr>
    <w:rPr>
      <w:rFonts w:ascii="Fira Sans" w:hAnsi="Fira Sans" w:cs="Fira Sans"/>
      <w:sz w:val="42"/>
      <w:szCs w:val="42"/>
    </w:rPr>
  </w:style>
  <w:style w:type="character" w:customStyle="1" w:styleId="SubttuloChar">
    <w:name w:val="Subtítulo Char"/>
    <w:basedOn w:val="Fontepargpadro"/>
    <w:link w:val="Subttulo"/>
    <w:uiPriority w:val="11"/>
    <w:rPr>
      <w:rFonts w:asciiTheme="majorHAnsi" w:eastAsiaTheme="majorEastAsia" w:hAnsiTheme="majorHAnsi" w:cs="Times New Roman"/>
      <w:sz w:val="24"/>
      <w:szCs w:val="24"/>
    </w:rPr>
  </w:style>
  <w:style w:type="paragraph" w:customStyle="1" w:styleId="Bullets">
    <w:name w:val="Bullets"/>
    <w:basedOn w:val="Normal"/>
    <w:qFormat/>
    <w:rsid w:val="00EE6E1A"/>
    <w:pPr>
      <w:numPr>
        <w:numId w:val="4"/>
      </w:numPr>
      <w:spacing w:after="80"/>
      <w:ind w:left="357" w:hanging="357"/>
    </w:pPr>
  </w:style>
  <w:style w:type="paragraph" w:styleId="Cabealho">
    <w:name w:val="header"/>
    <w:basedOn w:val="Normal"/>
    <w:link w:val="CabealhoChar"/>
    <w:uiPriority w:val="99"/>
    <w:unhideWhenUsed/>
    <w:rsid w:val="00583BF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83BF4"/>
    <w:rPr>
      <w:rFonts w:cs="Times New Roman"/>
    </w:rPr>
  </w:style>
  <w:style w:type="paragraph" w:styleId="Rodap">
    <w:name w:val="footer"/>
    <w:basedOn w:val="Normal"/>
    <w:link w:val="RodapChar"/>
    <w:uiPriority w:val="99"/>
    <w:unhideWhenUsed/>
    <w:rsid w:val="00583BF4"/>
    <w:pPr>
      <w:tabs>
        <w:tab w:val="center" w:pos="4252"/>
        <w:tab w:val="right" w:pos="8504"/>
      </w:tabs>
      <w:spacing w:after="0" w:line="240" w:lineRule="auto"/>
    </w:pPr>
  </w:style>
  <w:style w:type="character" w:customStyle="1" w:styleId="RodapChar">
    <w:name w:val="Rodapé Char"/>
    <w:basedOn w:val="Fontepargpadro"/>
    <w:link w:val="Rodap"/>
    <w:uiPriority w:val="99"/>
    <w:rsid w:val="00583BF4"/>
    <w:rPr>
      <w:rFonts w:cs="Times New Roman"/>
    </w:rPr>
  </w:style>
  <w:style w:type="character" w:styleId="Hyperlink">
    <w:name w:val="Hyperlink"/>
    <w:basedOn w:val="Fontepargpadro"/>
    <w:uiPriority w:val="99"/>
    <w:unhideWhenUsed/>
    <w:rsid w:val="00583BF4"/>
    <w:rPr>
      <w:rFonts w:cs="Times New Roman"/>
      <w:color w:val="0000FF" w:themeColor="hyperlink"/>
      <w:u w:val="single"/>
    </w:rPr>
  </w:style>
  <w:style w:type="character" w:styleId="MenoPendente">
    <w:name w:val="Unresolved Mention"/>
    <w:basedOn w:val="Fontepargpadro"/>
    <w:uiPriority w:val="99"/>
    <w:semiHidden/>
    <w:unhideWhenUsed/>
    <w:rsid w:val="00583BF4"/>
    <w:rPr>
      <w:rFonts w:cs="Times New Roman"/>
      <w:color w:val="605E5C"/>
      <w:shd w:val="clear" w:color="auto" w:fill="E1DFDD"/>
    </w:rPr>
  </w:style>
  <w:style w:type="paragraph" w:customStyle="1" w:styleId="H2">
    <w:name w:val="H2"/>
    <w:basedOn w:val="Ttulo1"/>
    <w:qFormat/>
    <w:rsid w:val="00E205BD"/>
  </w:style>
  <w:style w:type="paragraph" w:customStyle="1" w:styleId="Estilo1">
    <w:name w:val="Estilo1"/>
    <w:basedOn w:val="H2"/>
    <w:qFormat/>
    <w:rsid w:val="00EE6E1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portal.first.org/applic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2115</Characters>
  <Application>Microsoft Office Word</Application>
  <DocSecurity>0</DocSecurity>
  <Lines>17</Lines>
  <Paragraphs>5</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 2</dc:creator>
  <cp:keywords/>
  <dc:description/>
  <cp:lastModifiedBy>Giovana Casaccia Vaz</cp:lastModifiedBy>
  <cp:revision>2</cp:revision>
  <dcterms:created xsi:type="dcterms:W3CDTF">2026-09-02T20:51:00Z</dcterms:created>
  <dcterms:modified xsi:type="dcterms:W3CDTF">2026-09-02T20:51:00Z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f7f0355e-d9ab-4492-8a51-7d84ae9bdf53</vt:lpwstr>
  </property>
</Properties>
</file>